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00B" w:rsidRDefault="0003000B" w:rsidP="00357BF1">
      <w:pPr>
        <w:tabs>
          <w:tab w:val="left" w:pos="5103"/>
        </w:tabs>
        <w:jc w:val="center"/>
      </w:pPr>
      <w:r>
        <w:t xml:space="preserve">                              </w:t>
      </w:r>
      <w:r w:rsidR="00357BF1">
        <w:t xml:space="preserve">   </w:t>
      </w:r>
      <w:r>
        <w:t>PATVIRTINTA</w:t>
      </w:r>
    </w:p>
    <w:p w:rsidR="0003000B" w:rsidRDefault="0003000B" w:rsidP="0003000B">
      <w:r>
        <w:tab/>
      </w:r>
      <w:r>
        <w:tab/>
      </w:r>
      <w:r>
        <w:tab/>
      </w:r>
      <w:r>
        <w:tab/>
      </w:r>
      <w:r>
        <w:tab/>
      </w:r>
      <w:r>
        <w:tab/>
      </w:r>
      <w:r>
        <w:tab/>
        <w:t>Kupiškio rajono savivaldybės administracijos</w:t>
      </w:r>
    </w:p>
    <w:p w:rsidR="00BC010D" w:rsidRDefault="00E9288C" w:rsidP="00FD63EA">
      <w:pPr>
        <w:ind w:left="5040"/>
      </w:pPr>
      <w:r>
        <w:t>direktoriaus 2020</w:t>
      </w:r>
      <w:r w:rsidR="00357BF1">
        <w:t xml:space="preserve"> m. </w:t>
      </w:r>
      <w:r w:rsidR="00BC010D">
        <w:t>sausio</w:t>
      </w:r>
      <w:r w:rsidR="00470E13">
        <w:t xml:space="preserve"> 16 </w:t>
      </w:r>
      <w:r w:rsidR="0003000B">
        <w:t xml:space="preserve">d. įsakymu      </w:t>
      </w:r>
    </w:p>
    <w:p w:rsidR="0003000B" w:rsidRPr="00FD63EA" w:rsidRDefault="0003000B" w:rsidP="00FD63EA">
      <w:pPr>
        <w:ind w:left="5040"/>
      </w:pPr>
      <w:r>
        <w:t xml:space="preserve">Nr. </w:t>
      </w:r>
      <w:r w:rsidR="00470E13">
        <w:t>ADP-25</w:t>
      </w:r>
      <w:bookmarkStart w:id="0" w:name="_GoBack"/>
      <w:bookmarkEnd w:id="0"/>
    </w:p>
    <w:p w:rsidR="0003000B" w:rsidRDefault="0003000B" w:rsidP="00850288">
      <w:pPr>
        <w:jc w:val="center"/>
        <w:rPr>
          <w:b/>
          <w:spacing w:val="-1"/>
        </w:rPr>
      </w:pPr>
    </w:p>
    <w:p w:rsidR="00CE6051" w:rsidRDefault="00CE6051" w:rsidP="00850288">
      <w:pPr>
        <w:jc w:val="center"/>
        <w:rPr>
          <w:b/>
        </w:rPr>
      </w:pPr>
    </w:p>
    <w:p w:rsidR="00EB78AE" w:rsidRDefault="00FD63EA" w:rsidP="00EB78AE">
      <w:pPr>
        <w:keepNext/>
        <w:overflowPunct w:val="0"/>
        <w:autoSpaceDE w:val="0"/>
        <w:autoSpaceDN w:val="0"/>
        <w:adjustRightInd w:val="0"/>
        <w:jc w:val="center"/>
        <w:textAlignment w:val="baseline"/>
        <w:outlineLvl w:val="2"/>
        <w:rPr>
          <w:szCs w:val="20"/>
          <w:lang w:eastAsia="en-US"/>
        </w:rPr>
      </w:pPr>
      <w:r>
        <w:t xml:space="preserve"> </w:t>
      </w:r>
      <w:r w:rsidR="00EB78AE">
        <w:rPr>
          <w:b/>
          <w:bCs/>
          <w:szCs w:val="20"/>
        </w:rPr>
        <w:t>SO</w:t>
      </w:r>
      <w:r w:rsidR="00DE2F81">
        <w:rPr>
          <w:b/>
          <w:bCs/>
          <w:szCs w:val="20"/>
        </w:rPr>
        <w:t>CIALINĖS PARAMOS SKYRIAUS VYRIAUS</w:t>
      </w:r>
      <w:r w:rsidR="00EB78AE">
        <w:rPr>
          <w:b/>
          <w:bCs/>
          <w:szCs w:val="20"/>
        </w:rPr>
        <w:t xml:space="preserve">IOJO SPECIALISTO </w:t>
      </w:r>
    </w:p>
    <w:p w:rsidR="00B73F87" w:rsidRDefault="00B73F87" w:rsidP="00EB78AE">
      <w:pPr>
        <w:jc w:val="center"/>
        <w:rPr>
          <w:b/>
        </w:rPr>
      </w:pPr>
      <w:r w:rsidRPr="00B73F87">
        <w:rPr>
          <w:b/>
        </w:rPr>
        <w:t>PAREIGYBĖS APRAŠYMAS</w:t>
      </w:r>
    </w:p>
    <w:p w:rsidR="000A6072" w:rsidRDefault="000A6072" w:rsidP="00346739">
      <w:pPr>
        <w:rPr>
          <w:b/>
        </w:rPr>
      </w:pPr>
    </w:p>
    <w:p w:rsidR="00346739" w:rsidRPr="00346739" w:rsidRDefault="00346739" w:rsidP="00346739">
      <w:pPr>
        <w:widowControl w:val="0"/>
        <w:shd w:val="clear" w:color="auto" w:fill="FFFFFF"/>
        <w:tabs>
          <w:tab w:val="left" w:pos="1247"/>
        </w:tabs>
        <w:autoSpaceDE w:val="0"/>
        <w:autoSpaceDN w:val="0"/>
        <w:adjustRightInd w:val="0"/>
        <w:jc w:val="center"/>
        <w:rPr>
          <w:b/>
          <w:color w:val="000000"/>
          <w:spacing w:val="-14"/>
        </w:rPr>
      </w:pPr>
    </w:p>
    <w:p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I SKYRIUS</w:t>
      </w:r>
    </w:p>
    <w:p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 xml:space="preserve"> PAREIGYBĖ</w:t>
      </w:r>
    </w:p>
    <w:p w:rsidR="00BC010D" w:rsidRPr="00242A88" w:rsidRDefault="00BC010D" w:rsidP="00BC010D">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rsidR="00BC010D" w:rsidRPr="00242A88" w:rsidRDefault="00BC010D" w:rsidP="00BC010D">
      <w:pPr>
        <w:widowControl w:val="0"/>
        <w:shd w:val="clear" w:color="auto" w:fill="FFFFFF"/>
        <w:tabs>
          <w:tab w:val="left" w:pos="567"/>
          <w:tab w:val="left" w:pos="1134"/>
          <w:tab w:val="left" w:pos="1418"/>
        </w:tabs>
        <w:autoSpaceDE w:val="0"/>
        <w:autoSpaceDN w:val="0"/>
        <w:adjustRightInd w:val="0"/>
        <w:spacing w:line="360" w:lineRule="auto"/>
        <w:jc w:val="both"/>
      </w:pPr>
      <w:r w:rsidRPr="00242A88">
        <w:rPr>
          <w:b/>
          <w:color w:val="000000"/>
          <w:spacing w:val="-14"/>
        </w:rPr>
        <w:tab/>
      </w:r>
      <w:r w:rsidRPr="00242A88">
        <w:rPr>
          <w:b/>
          <w:color w:val="000000"/>
          <w:spacing w:val="-14"/>
        </w:rPr>
        <w:tab/>
      </w:r>
      <w:r w:rsidRPr="00242A88">
        <w:rPr>
          <w:color w:val="000000"/>
          <w:spacing w:val="-14"/>
        </w:rPr>
        <w:t>1.</w:t>
      </w:r>
      <w:r w:rsidRPr="00242A88">
        <w:rPr>
          <w:b/>
          <w:color w:val="000000"/>
          <w:spacing w:val="-14"/>
        </w:rPr>
        <w:t xml:space="preserve"> </w:t>
      </w:r>
      <w:r w:rsidRPr="00242A88">
        <w:t xml:space="preserve">Kupiškio rajono savivaldybės (toliau – Savivaldybė) administracijos </w:t>
      </w:r>
      <w:r w:rsidRPr="00242A88">
        <w:rPr>
          <w:spacing w:val="-1"/>
        </w:rPr>
        <w:t>Socialinės paramos skyriaus</w:t>
      </w:r>
      <w:r w:rsidRPr="00242A88">
        <w:t xml:space="preserve"> (toliau – Skyrius) </w:t>
      </w:r>
      <w:r w:rsidRPr="00F0797C">
        <w:rPr>
          <w:rFonts w:eastAsia="Calibri"/>
        </w:rPr>
        <w:t>vyriausiasis s</w:t>
      </w:r>
      <w:r>
        <w:rPr>
          <w:rFonts w:eastAsia="Calibri"/>
        </w:rPr>
        <w:t>pecialistas</w:t>
      </w:r>
      <w:r w:rsidRPr="00F0797C">
        <w:rPr>
          <w:rFonts w:eastAsia="Calibri"/>
        </w:rPr>
        <w:t xml:space="preserve"> </w:t>
      </w:r>
      <w:r w:rsidRPr="00242A88">
        <w:t xml:space="preserve">– darbuotojas, dirbantis pagal darbo sutartį, priklauso 3 pareigybės grupei. </w:t>
      </w:r>
    </w:p>
    <w:p w:rsidR="00BC010D" w:rsidRPr="00242A88" w:rsidRDefault="00BC010D" w:rsidP="00BC010D">
      <w:pPr>
        <w:tabs>
          <w:tab w:val="left" w:pos="1134"/>
        </w:tabs>
        <w:spacing w:line="360" w:lineRule="auto"/>
        <w:ind w:firstLine="1134"/>
        <w:jc w:val="both"/>
        <w:rPr>
          <w:color w:val="000000"/>
        </w:rPr>
      </w:pPr>
      <w:r w:rsidRPr="00242A88">
        <w:rPr>
          <w:color w:val="000000"/>
        </w:rPr>
        <w:t xml:space="preserve">2. Pareigybės lygis – </w:t>
      </w:r>
      <w:r>
        <w:rPr>
          <w:color w:val="000000"/>
        </w:rPr>
        <w:t>A2</w:t>
      </w:r>
      <w:r w:rsidRPr="00242A88">
        <w:rPr>
          <w:color w:val="000000"/>
        </w:rPr>
        <w:t xml:space="preserve">. </w:t>
      </w:r>
    </w:p>
    <w:p w:rsidR="00BC010D" w:rsidRPr="00242A88" w:rsidRDefault="00BC010D" w:rsidP="00BC010D">
      <w:pPr>
        <w:spacing w:line="360" w:lineRule="auto"/>
        <w:ind w:firstLine="1134"/>
        <w:jc w:val="both"/>
      </w:pPr>
      <w:r w:rsidRPr="00242A88">
        <w:rPr>
          <w:color w:val="000000"/>
          <w:szCs w:val="20"/>
        </w:rPr>
        <w:t xml:space="preserve">3. Pareigybės paskirtis </w:t>
      </w:r>
      <w:r w:rsidRPr="00242A88">
        <w:t xml:space="preserve">– </w:t>
      </w:r>
      <w:r w:rsidRPr="007F08FD">
        <w:t>administruoti socialinių paslaugų teikimą asmenims (šeimoms)</w:t>
      </w:r>
      <w:r>
        <w:t xml:space="preserve">, </w:t>
      </w:r>
      <w:r w:rsidRPr="007F08FD">
        <w:t>dalyvauti vykdant vaiko teisių apsaugą Savivaldybė</w:t>
      </w:r>
      <w:r>
        <w:t>s</w:t>
      </w:r>
      <w:r w:rsidRPr="007F08FD">
        <w:t xml:space="preserve"> teritorijoje.</w:t>
      </w:r>
    </w:p>
    <w:p w:rsidR="00BC010D" w:rsidRDefault="00BC010D" w:rsidP="00BC010D">
      <w:pPr>
        <w:spacing w:line="360" w:lineRule="auto"/>
        <w:ind w:firstLine="993"/>
        <w:jc w:val="both"/>
        <w:rPr>
          <w:color w:val="000000"/>
          <w:szCs w:val="20"/>
        </w:rPr>
      </w:pPr>
      <w:r w:rsidRPr="00242A88">
        <w:rPr>
          <w:color w:val="000000"/>
        </w:rPr>
        <w:t xml:space="preserve">   4. Pareigybės pavaldumas – darbuotojas tiesiogiai pavaldus</w:t>
      </w:r>
      <w:r w:rsidRPr="00242A88">
        <w:rPr>
          <w:color w:val="000000"/>
          <w:sz w:val="20"/>
          <w:szCs w:val="20"/>
        </w:rPr>
        <w:t xml:space="preserve"> </w:t>
      </w:r>
      <w:r w:rsidRPr="00242A88">
        <w:rPr>
          <w:color w:val="000000"/>
        </w:rPr>
        <w:t xml:space="preserve">Skyriaus vedėjui. </w:t>
      </w:r>
    </w:p>
    <w:p w:rsidR="00346739" w:rsidRDefault="00346739" w:rsidP="00346739">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rsidR="00BC010D" w:rsidRPr="00242A88" w:rsidRDefault="00346739" w:rsidP="00BC010D">
      <w:pPr>
        <w:widowControl w:val="0"/>
        <w:tabs>
          <w:tab w:val="left" w:pos="720"/>
        </w:tabs>
        <w:autoSpaceDE w:val="0"/>
        <w:autoSpaceDN w:val="0"/>
        <w:adjustRightInd w:val="0"/>
        <w:jc w:val="center"/>
        <w:rPr>
          <w:b/>
        </w:rPr>
      </w:pPr>
      <w:r>
        <w:rPr>
          <w:b/>
          <w:color w:val="000000"/>
          <w:spacing w:val="-14"/>
        </w:rPr>
        <w:tab/>
      </w:r>
      <w:r w:rsidR="00BC010D" w:rsidRPr="00242A88">
        <w:rPr>
          <w:b/>
        </w:rPr>
        <w:t>II SKYRIUS</w:t>
      </w:r>
    </w:p>
    <w:p w:rsidR="00BC010D" w:rsidRPr="00242A88" w:rsidRDefault="00BC010D" w:rsidP="00BC010D">
      <w:pPr>
        <w:widowControl w:val="0"/>
        <w:tabs>
          <w:tab w:val="left" w:pos="720"/>
        </w:tabs>
        <w:autoSpaceDE w:val="0"/>
        <w:autoSpaceDN w:val="0"/>
        <w:adjustRightInd w:val="0"/>
        <w:jc w:val="center"/>
        <w:rPr>
          <w:b/>
        </w:rPr>
      </w:pPr>
      <w:r w:rsidRPr="00242A88">
        <w:rPr>
          <w:b/>
        </w:rPr>
        <w:t xml:space="preserve"> SPECIALŪS REIKALAVIMAI ŠIAS PAREIGAS EINANČIAM </w:t>
      </w:r>
    </w:p>
    <w:p w:rsidR="00BC010D" w:rsidRPr="00242A88" w:rsidRDefault="00BC010D" w:rsidP="00BC010D">
      <w:pPr>
        <w:widowControl w:val="0"/>
        <w:tabs>
          <w:tab w:val="left" w:pos="720"/>
        </w:tabs>
        <w:autoSpaceDE w:val="0"/>
        <w:autoSpaceDN w:val="0"/>
        <w:adjustRightInd w:val="0"/>
        <w:jc w:val="center"/>
        <w:rPr>
          <w:b/>
        </w:rPr>
      </w:pPr>
      <w:r w:rsidRPr="00242A88">
        <w:rPr>
          <w:b/>
        </w:rPr>
        <w:t>DARBUOTOJUI</w:t>
      </w:r>
    </w:p>
    <w:p w:rsidR="00BC010D" w:rsidRPr="00242A88" w:rsidRDefault="00BC010D" w:rsidP="00BC010D"/>
    <w:p w:rsidR="00BC010D" w:rsidRPr="00242A88" w:rsidRDefault="00BC010D" w:rsidP="00BC010D">
      <w:pPr>
        <w:spacing w:line="360" w:lineRule="auto"/>
        <w:ind w:firstLine="1134"/>
        <w:jc w:val="both"/>
      </w:pPr>
      <w:r w:rsidRPr="00242A88">
        <w:t>5. Darbuotojas, einantis šias pareigas, turi atitikti šiuos specialius reikalavimus:</w:t>
      </w:r>
    </w:p>
    <w:p w:rsidR="007F08FD" w:rsidRDefault="000668EB" w:rsidP="000668EB">
      <w:pPr>
        <w:spacing w:line="360" w:lineRule="auto"/>
        <w:ind w:firstLine="1134"/>
        <w:jc w:val="both"/>
        <w:rPr>
          <w:color w:val="000000"/>
        </w:rPr>
      </w:pPr>
      <w:r w:rsidRPr="00804F93">
        <w:rPr>
          <w:color w:val="000000"/>
        </w:rPr>
        <w:t xml:space="preserve">5.1. </w:t>
      </w:r>
      <w:r w:rsidR="00BC010D" w:rsidRPr="00BC010D">
        <w:rPr>
          <w:lang w:eastAsia="en-US"/>
        </w:rPr>
        <w:t xml:space="preserve">turėti ne žemesnį kaip aukštąjį universitetinį </w:t>
      </w:r>
      <w:bookmarkStart w:id="1" w:name="_Hlk29217243"/>
      <w:r w:rsidR="00BC010D" w:rsidRPr="00BC010D">
        <w:rPr>
          <w:lang w:eastAsia="en-US"/>
        </w:rPr>
        <w:t xml:space="preserve">išsilavinimą su </w:t>
      </w:r>
      <w:r w:rsidR="00BC010D" w:rsidRPr="00BC010D">
        <w:rPr>
          <w:rFonts w:eastAsia="Calibri"/>
          <w:szCs w:val="22"/>
          <w:lang w:eastAsia="en-US"/>
        </w:rPr>
        <w:t xml:space="preserve">bakalauro kvalifikaciniu laipsniu ar jam prilygintu išsilavinimu </w:t>
      </w:r>
      <w:bookmarkEnd w:id="1"/>
      <w:r w:rsidR="00BC010D" w:rsidRPr="00BC010D">
        <w:rPr>
          <w:rFonts w:eastAsia="Calibri"/>
          <w:szCs w:val="22"/>
          <w:lang w:eastAsia="en-US"/>
        </w:rPr>
        <w:t>arba aukštąjį koleginį</w:t>
      </w:r>
      <w:r w:rsidR="00BC010D" w:rsidRPr="00BC010D">
        <w:t xml:space="preserve"> </w:t>
      </w:r>
      <w:r w:rsidR="00BC010D" w:rsidRPr="00BC010D">
        <w:rPr>
          <w:lang w:eastAsia="en-US"/>
        </w:rPr>
        <w:t xml:space="preserve">išsilavinimą su profesinio </w:t>
      </w:r>
      <w:r w:rsidR="00BC010D" w:rsidRPr="00BC010D">
        <w:rPr>
          <w:rFonts w:eastAsia="Calibri"/>
          <w:szCs w:val="22"/>
          <w:lang w:eastAsia="en-US"/>
        </w:rPr>
        <w:t>bakalauro kvalifikaciniu laipsniu ar jam prilygintu išsilavinimu</w:t>
      </w:r>
      <w:r w:rsidR="00BC010D" w:rsidRPr="00BC010D">
        <w:rPr>
          <w:lang w:eastAsia="en-US"/>
        </w:rPr>
        <w:t>;</w:t>
      </w:r>
    </w:p>
    <w:p w:rsidR="000668EB" w:rsidRPr="007F08FD" w:rsidRDefault="00C76DC0" w:rsidP="000668EB">
      <w:pPr>
        <w:spacing w:line="360" w:lineRule="auto"/>
        <w:ind w:firstLine="1134"/>
        <w:jc w:val="both"/>
      </w:pPr>
      <w:r w:rsidRPr="002E54E7">
        <w:rPr>
          <w:color w:val="000000" w:themeColor="text1"/>
        </w:rPr>
        <w:t>5.2.</w:t>
      </w:r>
      <w:r w:rsidR="007F08FD" w:rsidRPr="007F08FD">
        <w:rPr>
          <w:rFonts w:ascii="Arial" w:hAnsi="Arial" w:cs="Arial"/>
          <w:sz w:val="30"/>
          <w:szCs w:val="30"/>
        </w:rPr>
        <w:t xml:space="preserve"> </w:t>
      </w:r>
      <w:r w:rsidR="00B457BB">
        <w:t xml:space="preserve">išmanyti </w:t>
      </w:r>
      <w:r w:rsidR="007F08FD" w:rsidRPr="007F08FD">
        <w:t xml:space="preserve">Lietuvos Respublikos įstatymus, </w:t>
      </w:r>
      <w:r w:rsidR="00BC010D" w:rsidRPr="004E4B35">
        <w:rPr>
          <w:rFonts w:eastAsia="Calibri"/>
        </w:rPr>
        <w:t>Lietuvos Respublikos socialinės apsaugos ir darbo ministro įsakym</w:t>
      </w:r>
      <w:r w:rsidR="00BC010D">
        <w:rPr>
          <w:rFonts w:eastAsia="Calibri"/>
        </w:rPr>
        <w:t>u</w:t>
      </w:r>
      <w:r w:rsidR="00BC010D" w:rsidRPr="004E4B35">
        <w:rPr>
          <w:rFonts w:eastAsia="Calibri"/>
        </w:rPr>
        <w:t>s</w:t>
      </w:r>
      <w:r w:rsidR="00BC010D">
        <w:rPr>
          <w:rFonts w:eastAsia="Calibri"/>
        </w:rPr>
        <w:t>,</w:t>
      </w:r>
      <w:r w:rsidR="00BC010D" w:rsidRPr="007F08FD">
        <w:t xml:space="preserve"> </w:t>
      </w:r>
      <w:r w:rsidR="007F08FD" w:rsidRPr="007F08FD">
        <w:t>Vyriausybės nutarimus</w:t>
      </w:r>
      <w:r w:rsidR="00BC010D">
        <w:t xml:space="preserve"> </w:t>
      </w:r>
      <w:r w:rsidR="007F08FD" w:rsidRPr="007F08FD">
        <w:t xml:space="preserve"> ir kitus teisės aktus,</w:t>
      </w:r>
      <w:r w:rsidR="00B457BB">
        <w:t xml:space="preserve"> </w:t>
      </w:r>
      <w:r w:rsidR="007F08FD" w:rsidRPr="007F08FD">
        <w:t>reglamentuojančius viešąjį administravimą, vietos savivaldą, socialinių paslaugų teikimo asmenims (šeim</w:t>
      </w:r>
      <w:r w:rsidR="00B457BB">
        <w:t>oms) organizavimą, vaikų globą (</w:t>
      </w:r>
      <w:r w:rsidR="007F08FD" w:rsidRPr="007F08FD">
        <w:t>rūpybą</w:t>
      </w:r>
      <w:r w:rsidR="00B457BB">
        <w:t>)</w:t>
      </w:r>
      <w:r w:rsidR="007F08FD" w:rsidRPr="007F08FD">
        <w:t>;</w:t>
      </w:r>
      <w:r w:rsidRPr="007F08FD">
        <w:rPr>
          <w:color w:val="000000" w:themeColor="text1"/>
        </w:rPr>
        <w:t xml:space="preserve"> </w:t>
      </w:r>
    </w:p>
    <w:p w:rsidR="00C76DC0" w:rsidRPr="002E54E7" w:rsidRDefault="00C76DC0" w:rsidP="00993278">
      <w:pPr>
        <w:spacing w:line="360" w:lineRule="auto"/>
        <w:ind w:firstLine="1134"/>
        <w:jc w:val="both"/>
        <w:rPr>
          <w:color w:val="000000" w:themeColor="text1"/>
        </w:rPr>
      </w:pPr>
      <w:r w:rsidRPr="002E54E7">
        <w:rPr>
          <w:color w:val="000000" w:themeColor="text1"/>
        </w:rPr>
        <w:t>5.3. mokėti savarankiškai planuoti ir organizuoti savo darbą,</w:t>
      </w:r>
      <w:r w:rsidR="00993278">
        <w:rPr>
          <w:color w:val="000000" w:themeColor="text1"/>
        </w:rPr>
        <w:t xml:space="preserve"> kaupti, sisteminti ir apibendrinti informaciją, rengti išvadas,</w:t>
      </w:r>
      <w:r w:rsidRPr="002E54E7">
        <w:rPr>
          <w:color w:val="000000" w:themeColor="text1"/>
        </w:rPr>
        <w:t xml:space="preserve"> gebėti dirbti komandoje, </w:t>
      </w:r>
      <w:r w:rsidRPr="002E54E7">
        <w:rPr>
          <w:color w:val="000000"/>
        </w:rPr>
        <w:t>būti pareigingas, darbštus, mokėti bendrauti su žmonėmis</w:t>
      </w:r>
      <w:r w:rsidRPr="002E54E7">
        <w:rPr>
          <w:color w:val="000000" w:themeColor="text1"/>
        </w:rPr>
        <w:t>;</w:t>
      </w:r>
    </w:p>
    <w:p w:rsidR="00C76DC0" w:rsidRPr="002E54E7" w:rsidRDefault="00C76DC0" w:rsidP="00993278">
      <w:pPr>
        <w:spacing w:line="360" w:lineRule="auto"/>
        <w:ind w:firstLine="1134"/>
        <w:jc w:val="both"/>
        <w:rPr>
          <w:color w:val="000000" w:themeColor="text1"/>
        </w:rPr>
      </w:pPr>
      <w:r w:rsidRPr="002E54E7">
        <w:rPr>
          <w:color w:val="000000" w:themeColor="text1"/>
        </w:rPr>
        <w:t>5.4. mokėti dirbti kompiuteriu (</w:t>
      </w:r>
      <w:r w:rsidRPr="0066215B">
        <w:rPr>
          <w:i/>
          <w:color w:val="000000" w:themeColor="text1"/>
        </w:rPr>
        <w:t>MS Office</w:t>
      </w:r>
      <w:r w:rsidRPr="002E54E7">
        <w:rPr>
          <w:color w:val="000000" w:themeColor="text1"/>
        </w:rPr>
        <w:t xml:space="preserve"> programų paketu, teisės aktų paieškos sistemomis</w:t>
      </w:r>
      <w:r w:rsidR="000668EB">
        <w:rPr>
          <w:color w:val="000000" w:themeColor="text1"/>
        </w:rPr>
        <w:t>,</w:t>
      </w:r>
      <w:r w:rsidR="000668EB" w:rsidRPr="000668EB">
        <w:t xml:space="preserve"> </w:t>
      </w:r>
      <w:r w:rsidR="000668EB" w:rsidRPr="00874205">
        <w:t>Strateginės pa</w:t>
      </w:r>
      <w:r w:rsidR="005229E2">
        <w:t>rtnerystės informacine sistema SPIS</w:t>
      </w:r>
      <w:r w:rsidR="000668EB" w:rsidRPr="00874205">
        <w:t xml:space="preserve"> bei automatizuotos informac</w:t>
      </w:r>
      <w:r w:rsidR="005229E2">
        <w:t>inės sistemos programa PARAMA</w:t>
      </w:r>
      <w:r w:rsidRPr="002E54E7">
        <w:rPr>
          <w:color w:val="000000" w:themeColor="text1"/>
        </w:rPr>
        <w:t>);</w:t>
      </w:r>
    </w:p>
    <w:p w:rsidR="00346739" w:rsidRDefault="00993278" w:rsidP="00993278">
      <w:pPr>
        <w:spacing w:line="360" w:lineRule="auto"/>
        <w:ind w:firstLine="1134"/>
        <w:jc w:val="both"/>
      </w:pPr>
      <w:r>
        <w:lastRenderedPageBreak/>
        <w:t xml:space="preserve">5.5. </w:t>
      </w:r>
      <w:r w:rsidR="00615A98">
        <w:t xml:space="preserve">mokėti rengti dokumentus pagal Dokumentų rengimo taisykles ir Dokumentų tvarkymo ir apskaitos taisykles, išmanyti Teisės aktų </w:t>
      </w:r>
      <w:r w:rsidR="00BC010D">
        <w:t xml:space="preserve">projektų </w:t>
      </w:r>
      <w:r w:rsidR="00615A98">
        <w:t xml:space="preserve">rengimo </w:t>
      </w:r>
      <w:r w:rsidR="00BC010D">
        <w:t>rekomendacijas</w:t>
      </w:r>
      <w:r w:rsidR="00615A98">
        <w:t>.</w:t>
      </w:r>
    </w:p>
    <w:p w:rsidR="00346739" w:rsidRDefault="00346739" w:rsidP="00346739">
      <w:pPr>
        <w:spacing w:line="360" w:lineRule="auto"/>
        <w:ind w:firstLine="1134"/>
        <w:jc w:val="both"/>
      </w:pPr>
    </w:p>
    <w:p w:rsidR="00BC010D" w:rsidRPr="00EC43E6" w:rsidRDefault="00BC010D" w:rsidP="00BC010D">
      <w:pPr>
        <w:keepNext/>
        <w:jc w:val="center"/>
        <w:outlineLvl w:val="0"/>
        <w:rPr>
          <w:b/>
          <w:bCs/>
        </w:rPr>
      </w:pPr>
      <w:r w:rsidRPr="00EC43E6">
        <w:rPr>
          <w:b/>
          <w:bCs/>
        </w:rPr>
        <w:t>III SKYRIUS</w:t>
      </w:r>
    </w:p>
    <w:p w:rsidR="00BC010D" w:rsidRPr="00EC43E6" w:rsidRDefault="00BC010D" w:rsidP="00BC010D">
      <w:pPr>
        <w:keepNext/>
        <w:jc w:val="center"/>
        <w:outlineLvl w:val="0"/>
        <w:rPr>
          <w:b/>
          <w:bCs/>
        </w:rPr>
      </w:pPr>
      <w:r w:rsidRPr="00EC43E6">
        <w:rPr>
          <w:b/>
          <w:bCs/>
        </w:rPr>
        <w:t xml:space="preserve"> ŠIAS PAREIGAS EINANČIO DARBUOTOJO FUNKCIJOS</w:t>
      </w:r>
    </w:p>
    <w:p w:rsidR="00BC010D" w:rsidRPr="00EC43E6" w:rsidRDefault="00BC010D" w:rsidP="00BC010D">
      <w:pPr>
        <w:keepNext/>
        <w:jc w:val="center"/>
        <w:outlineLvl w:val="0"/>
        <w:rPr>
          <w:b/>
          <w:bCs/>
        </w:rPr>
      </w:pPr>
    </w:p>
    <w:p w:rsidR="00BC010D" w:rsidRPr="004807A8" w:rsidRDefault="00BC010D" w:rsidP="00BC010D">
      <w:pPr>
        <w:spacing w:line="360" w:lineRule="auto"/>
        <w:ind w:firstLine="1134"/>
        <w:jc w:val="both"/>
      </w:pPr>
      <w:r>
        <w:t xml:space="preserve">   </w:t>
      </w:r>
      <w:r w:rsidRPr="004807A8">
        <w:t>6. Šias pareigas einantis darbuotojas vykdo šias funkcijas:</w:t>
      </w:r>
    </w:p>
    <w:p w:rsidR="00A37ECC" w:rsidRPr="00A37ECC" w:rsidRDefault="00BC010D" w:rsidP="00615A98">
      <w:pPr>
        <w:spacing w:line="360" w:lineRule="auto"/>
        <w:ind w:firstLine="1134"/>
        <w:jc w:val="both"/>
      </w:pPr>
      <w:r>
        <w:t xml:space="preserve">   </w:t>
      </w:r>
      <w:r w:rsidR="00993278">
        <w:t>6</w:t>
      </w:r>
      <w:r w:rsidR="00D41782">
        <w:t xml:space="preserve">.1. </w:t>
      </w:r>
      <w:r w:rsidR="00A37ECC" w:rsidRPr="00A37ECC">
        <w:t xml:space="preserve">vertina bendrųjų, socialinės priežiūros, socialinės globos paslaugų teikimo kokybę asmenims (šeimoms), vaikams, netekusiems tėvų globos, </w:t>
      </w:r>
      <w:bookmarkStart w:id="2" w:name="_Hlk29909660"/>
      <w:r>
        <w:t>S</w:t>
      </w:r>
      <w:r w:rsidR="00A37ECC" w:rsidRPr="00A37ECC">
        <w:t>avivaldybės</w:t>
      </w:r>
      <w:bookmarkEnd w:id="2"/>
      <w:r w:rsidR="00A37ECC" w:rsidRPr="00A37ECC">
        <w:t xml:space="preserve"> socialinių paslaugų įstaigose, išvadas teikia Skyriaus vedėjui;</w:t>
      </w:r>
    </w:p>
    <w:p w:rsidR="00615A98" w:rsidRDefault="00BC010D" w:rsidP="00615A98">
      <w:pPr>
        <w:spacing w:line="360" w:lineRule="auto"/>
        <w:ind w:firstLine="1134"/>
        <w:jc w:val="both"/>
      </w:pPr>
      <w:r>
        <w:t xml:space="preserve">  </w:t>
      </w:r>
      <w:r w:rsidR="00615A98">
        <w:t>6.2. kaup</w:t>
      </w:r>
      <w:r w:rsidR="00615A98" w:rsidRPr="00874205">
        <w:t>i</w:t>
      </w:r>
      <w:r w:rsidR="00615A98">
        <w:t>a ir sistemina</w:t>
      </w:r>
      <w:r w:rsidR="00615A98" w:rsidRPr="00874205">
        <w:t xml:space="preserve"> statistinę informaciją apie </w:t>
      </w:r>
      <w:r w:rsidR="00B457BB">
        <w:t>socialinę riziką patiriančias</w:t>
      </w:r>
      <w:r w:rsidR="00615A98" w:rsidRPr="00874205">
        <w:t xml:space="preserve"> šeimas stebimas </w:t>
      </w:r>
      <w:r w:rsidR="00B457BB">
        <w:t xml:space="preserve">(prevencines) </w:t>
      </w:r>
      <w:r w:rsidR="00615A98" w:rsidRPr="00874205">
        <w:t>šeimas</w:t>
      </w:r>
      <w:r w:rsidR="00B457BB">
        <w:t>,</w:t>
      </w:r>
      <w:r w:rsidR="00615A98" w:rsidRPr="00874205">
        <w:t xml:space="preserve"> </w:t>
      </w:r>
      <w:r w:rsidR="00424C07">
        <w:t>globojamus (rūpinamus) vaikus</w:t>
      </w:r>
      <w:r w:rsidR="00C301BC">
        <w:t xml:space="preserve">, </w:t>
      </w:r>
      <w:r w:rsidR="00615A98">
        <w:t>rengia</w:t>
      </w:r>
      <w:r w:rsidR="00615A98" w:rsidRPr="00874205">
        <w:t xml:space="preserve"> statistines ataskaitas;</w:t>
      </w:r>
    </w:p>
    <w:p w:rsidR="002E6972" w:rsidRDefault="00BC010D" w:rsidP="00615A98">
      <w:pPr>
        <w:spacing w:line="360" w:lineRule="auto"/>
        <w:ind w:firstLine="1134"/>
        <w:jc w:val="both"/>
      </w:pPr>
      <w:r>
        <w:t xml:space="preserve">  </w:t>
      </w:r>
      <w:r w:rsidR="0056630A">
        <w:t xml:space="preserve">6.3. </w:t>
      </w:r>
      <w:r w:rsidR="002E6972">
        <w:t>kreipiasi į Globos centrą dėl budinčio globotojo ar globėjo (rūpintojo) vaikui parinkimo šeimoje ar šeimynoje</w:t>
      </w:r>
      <w:r w:rsidR="0056630A">
        <w:t>;</w:t>
      </w:r>
    </w:p>
    <w:p w:rsidR="002E6972" w:rsidRDefault="00BC010D" w:rsidP="00615A98">
      <w:pPr>
        <w:spacing w:line="360" w:lineRule="auto"/>
        <w:ind w:firstLine="1134"/>
        <w:jc w:val="both"/>
      </w:pPr>
      <w:r>
        <w:rPr>
          <w:color w:val="000000"/>
          <w:lang w:eastAsia="en-US"/>
        </w:rPr>
        <w:t xml:space="preserve">  </w:t>
      </w:r>
      <w:r w:rsidR="0056630A">
        <w:rPr>
          <w:color w:val="000000"/>
          <w:lang w:eastAsia="en-US"/>
        </w:rPr>
        <w:t xml:space="preserve">6.4. </w:t>
      </w:r>
      <w:r w:rsidR="00D17F81" w:rsidRPr="00D17F81">
        <w:rPr>
          <w:color w:val="000000"/>
          <w:lang w:eastAsia="en-US"/>
        </w:rPr>
        <w:t xml:space="preserve">rengia </w:t>
      </w:r>
      <w:bookmarkStart w:id="3" w:name="_Hlk29909677"/>
      <w:r>
        <w:t>S</w:t>
      </w:r>
      <w:r w:rsidRPr="00A37ECC">
        <w:t>avivaldybės</w:t>
      </w:r>
      <w:r>
        <w:rPr>
          <w:color w:val="000000"/>
          <w:lang w:eastAsia="en-US"/>
        </w:rPr>
        <w:t xml:space="preserve"> a</w:t>
      </w:r>
      <w:r w:rsidR="00D17F81" w:rsidRPr="00D17F81">
        <w:rPr>
          <w:color w:val="000000"/>
          <w:lang w:eastAsia="en-US"/>
        </w:rPr>
        <w:t>dm</w:t>
      </w:r>
      <w:r w:rsidR="00303390">
        <w:rPr>
          <w:color w:val="000000"/>
          <w:lang w:eastAsia="en-US"/>
        </w:rPr>
        <w:t xml:space="preserve">inistracijos </w:t>
      </w:r>
      <w:bookmarkEnd w:id="3"/>
      <w:r w:rsidR="00303390">
        <w:rPr>
          <w:color w:val="000000"/>
          <w:lang w:eastAsia="en-US"/>
        </w:rPr>
        <w:t>direktoriui teikimus</w:t>
      </w:r>
      <w:r w:rsidR="00D17F81" w:rsidRPr="00D17F81">
        <w:rPr>
          <w:color w:val="000000"/>
          <w:lang w:eastAsia="en-US"/>
        </w:rPr>
        <w:t xml:space="preserve"> dėl vaiko laikinosios globos (rūpybos) nustatymo ir vaiko laikinojo globėjo (rūpintojo) paskyrimo</w:t>
      </w:r>
      <w:r w:rsidR="0056630A">
        <w:rPr>
          <w:color w:val="000000"/>
          <w:lang w:eastAsia="en-US"/>
        </w:rPr>
        <w:t>;</w:t>
      </w:r>
    </w:p>
    <w:p w:rsidR="00D17F81" w:rsidRDefault="00BC010D" w:rsidP="00615A98">
      <w:pPr>
        <w:spacing w:line="360" w:lineRule="auto"/>
        <w:ind w:firstLine="1134"/>
        <w:jc w:val="both"/>
      </w:pPr>
      <w:r>
        <w:rPr>
          <w:color w:val="000000"/>
        </w:rPr>
        <w:t xml:space="preserve">  </w:t>
      </w:r>
      <w:r w:rsidR="0056630A">
        <w:rPr>
          <w:color w:val="000000"/>
        </w:rPr>
        <w:t xml:space="preserve">6.5. </w:t>
      </w:r>
      <w:r w:rsidR="00D17F81">
        <w:rPr>
          <w:color w:val="000000"/>
        </w:rPr>
        <w:t xml:space="preserve">rengia </w:t>
      </w:r>
      <w:r>
        <w:t>S</w:t>
      </w:r>
      <w:r w:rsidRPr="00A37ECC">
        <w:t>avivaldybės</w:t>
      </w:r>
      <w:r>
        <w:rPr>
          <w:color w:val="000000"/>
          <w:lang w:eastAsia="en-US"/>
        </w:rPr>
        <w:t xml:space="preserve"> a</w:t>
      </w:r>
      <w:r w:rsidRPr="00D17F81">
        <w:rPr>
          <w:color w:val="000000"/>
          <w:lang w:eastAsia="en-US"/>
        </w:rPr>
        <w:t>dm</w:t>
      </w:r>
      <w:r>
        <w:rPr>
          <w:color w:val="000000"/>
          <w:lang w:eastAsia="en-US"/>
        </w:rPr>
        <w:t>inistracijos</w:t>
      </w:r>
      <w:r w:rsidR="006B7731">
        <w:rPr>
          <w:color w:val="000000"/>
        </w:rPr>
        <w:t xml:space="preserve"> direktoriaus įsakymų projektus</w:t>
      </w:r>
      <w:r w:rsidR="00D17F81" w:rsidRPr="00D17F81">
        <w:rPr>
          <w:color w:val="000000"/>
        </w:rPr>
        <w:t xml:space="preserve"> dėl vaiko laikinosios globos</w:t>
      </w:r>
      <w:r w:rsidR="00766DA9">
        <w:rPr>
          <w:color w:val="000000"/>
        </w:rPr>
        <w:t xml:space="preserve"> </w:t>
      </w:r>
      <w:r w:rsidR="00D17F81" w:rsidRPr="00D17F81">
        <w:rPr>
          <w:color w:val="000000"/>
        </w:rPr>
        <w:t>(rūpybos) nustatymo ir vaiko laikinojo globėjo (rūpintojo) paskyrimo</w:t>
      </w:r>
      <w:r w:rsidR="0056630A">
        <w:rPr>
          <w:color w:val="000000"/>
        </w:rPr>
        <w:t>;</w:t>
      </w:r>
    </w:p>
    <w:p w:rsidR="006B7731" w:rsidRDefault="00BC010D" w:rsidP="006B7731">
      <w:pPr>
        <w:spacing w:line="360" w:lineRule="auto"/>
        <w:ind w:firstLine="1134"/>
        <w:jc w:val="both"/>
        <w:rPr>
          <w:color w:val="000000"/>
        </w:rPr>
      </w:pPr>
      <w:r>
        <w:rPr>
          <w:color w:val="000000"/>
        </w:rPr>
        <w:t xml:space="preserve">  </w:t>
      </w:r>
      <w:r w:rsidR="0056630A">
        <w:rPr>
          <w:color w:val="000000"/>
        </w:rPr>
        <w:t xml:space="preserve">6.6. </w:t>
      </w:r>
      <w:r w:rsidR="006B7731">
        <w:rPr>
          <w:color w:val="000000"/>
        </w:rPr>
        <w:t xml:space="preserve">rengia </w:t>
      </w:r>
      <w:r>
        <w:t>S</w:t>
      </w:r>
      <w:r w:rsidRPr="00A37ECC">
        <w:t>avivaldybės</w:t>
      </w:r>
      <w:r>
        <w:rPr>
          <w:color w:val="000000"/>
          <w:lang w:eastAsia="en-US"/>
        </w:rPr>
        <w:t xml:space="preserve"> a</w:t>
      </w:r>
      <w:r w:rsidRPr="00D17F81">
        <w:rPr>
          <w:color w:val="000000"/>
          <w:lang w:eastAsia="en-US"/>
        </w:rPr>
        <w:t>dm</w:t>
      </w:r>
      <w:r>
        <w:rPr>
          <w:color w:val="000000"/>
          <w:lang w:eastAsia="en-US"/>
        </w:rPr>
        <w:t>inistracijos</w:t>
      </w:r>
      <w:r w:rsidR="006B7731">
        <w:rPr>
          <w:color w:val="000000"/>
        </w:rPr>
        <w:t xml:space="preserve"> direktoriaus įsakymų projektus</w:t>
      </w:r>
      <w:r w:rsidR="006B7731" w:rsidRPr="00D17F81">
        <w:rPr>
          <w:color w:val="000000"/>
        </w:rPr>
        <w:t xml:space="preserve"> dėl vaiko laikinosios globos</w:t>
      </w:r>
      <w:r w:rsidR="00766DA9">
        <w:rPr>
          <w:color w:val="000000"/>
        </w:rPr>
        <w:t xml:space="preserve"> </w:t>
      </w:r>
      <w:r w:rsidR="006B7731" w:rsidRPr="00D17F81">
        <w:rPr>
          <w:color w:val="000000"/>
        </w:rPr>
        <w:t xml:space="preserve">(rūpybos) </w:t>
      </w:r>
      <w:r w:rsidR="006B7731">
        <w:rPr>
          <w:color w:val="000000"/>
        </w:rPr>
        <w:t>pa</w:t>
      </w:r>
      <w:r w:rsidR="008C528B">
        <w:rPr>
          <w:color w:val="000000"/>
        </w:rPr>
        <w:t>naikinimo</w:t>
      </w:r>
      <w:r w:rsidR="0056630A">
        <w:rPr>
          <w:color w:val="000000"/>
        </w:rPr>
        <w:t>;</w:t>
      </w:r>
    </w:p>
    <w:p w:rsidR="00D17F81" w:rsidRDefault="00BC010D" w:rsidP="00615A98">
      <w:pPr>
        <w:spacing w:line="360" w:lineRule="auto"/>
        <w:ind w:firstLine="1134"/>
        <w:jc w:val="both"/>
        <w:rPr>
          <w:color w:val="000000"/>
          <w:lang w:eastAsia="en-US"/>
        </w:rPr>
      </w:pPr>
      <w:r>
        <w:rPr>
          <w:color w:val="000000"/>
          <w:lang w:eastAsia="en-US"/>
        </w:rPr>
        <w:t xml:space="preserve">  </w:t>
      </w:r>
      <w:r w:rsidR="0056630A">
        <w:rPr>
          <w:color w:val="000000"/>
          <w:lang w:eastAsia="en-US"/>
        </w:rPr>
        <w:t xml:space="preserve">6.7. </w:t>
      </w:r>
      <w:r w:rsidR="006B7731" w:rsidRPr="006B7731">
        <w:rPr>
          <w:color w:val="000000"/>
          <w:lang w:eastAsia="en-US"/>
        </w:rPr>
        <w:t xml:space="preserve">kreipiasi į </w:t>
      </w:r>
      <w:r w:rsidR="00B01EEA">
        <w:rPr>
          <w:color w:val="000000"/>
          <w:lang w:eastAsia="en-US"/>
        </w:rPr>
        <w:t>Valstybės v</w:t>
      </w:r>
      <w:r w:rsidR="006B7731">
        <w:rPr>
          <w:color w:val="000000"/>
          <w:lang w:eastAsia="en-US"/>
        </w:rPr>
        <w:t xml:space="preserve">aiko teisių apsaugos ir įvaikinimo tarnybos teritorinį skyrių </w:t>
      </w:r>
      <w:r w:rsidR="006B7731" w:rsidRPr="006B7731">
        <w:rPr>
          <w:color w:val="000000"/>
          <w:lang w:eastAsia="en-US"/>
        </w:rPr>
        <w:t>dėl pritarimo nustatyti vaiko iki 3 metų globą vaikų globos institucijoje</w:t>
      </w:r>
      <w:r>
        <w:rPr>
          <w:color w:val="000000"/>
          <w:lang w:eastAsia="en-US"/>
        </w:rPr>
        <w:t>;</w:t>
      </w:r>
    </w:p>
    <w:p w:rsidR="008C528B" w:rsidRDefault="00BC010D" w:rsidP="00615A98">
      <w:pPr>
        <w:spacing w:line="360" w:lineRule="auto"/>
        <w:ind w:firstLine="1134"/>
        <w:jc w:val="both"/>
        <w:rPr>
          <w:color w:val="000000"/>
          <w:lang w:eastAsia="en-US"/>
        </w:rPr>
      </w:pPr>
      <w:r>
        <w:rPr>
          <w:color w:val="000000"/>
          <w:lang w:eastAsia="en-US"/>
        </w:rPr>
        <w:t xml:space="preserve">  </w:t>
      </w:r>
      <w:r w:rsidR="0056630A">
        <w:rPr>
          <w:color w:val="000000"/>
          <w:lang w:eastAsia="en-US"/>
        </w:rPr>
        <w:t xml:space="preserve">6.8. </w:t>
      </w:r>
      <w:r w:rsidR="008C528B">
        <w:rPr>
          <w:color w:val="000000"/>
          <w:lang w:eastAsia="en-US"/>
        </w:rPr>
        <w:t>kreipiasi raštu į atvejo vadybininkus dėl atvejo vadybos proceso užbaigimo</w:t>
      </w:r>
      <w:r w:rsidR="0056630A">
        <w:rPr>
          <w:color w:val="000000"/>
          <w:lang w:eastAsia="en-US"/>
        </w:rPr>
        <w:t>;</w:t>
      </w:r>
    </w:p>
    <w:p w:rsidR="008C528B" w:rsidRDefault="00BC010D" w:rsidP="00615A98">
      <w:pPr>
        <w:spacing w:line="360" w:lineRule="auto"/>
        <w:ind w:firstLine="1134"/>
        <w:jc w:val="both"/>
        <w:rPr>
          <w:color w:val="000000"/>
          <w:lang w:eastAsia="en-US"/>
        </w:rPr>
      </w:pPr>
      <w:r>
        <w:rPr>
          <w:color w:val="000000"/>
          <w:lang w:eastAsia="en-US"/>
        </w:rPr>
        <w:t xml:space="preserve">  </w:t>
      </w:r>
      <w:r w:rsidR="0056630A">
        <w:rPr>
          <w:color w:val="000000"/>
          <w:lang w:eastAsia="en-US"/>
        </w:rPr>
        <w:t xml:space="preserve">6.9. </w:t>
      </w:r>
      <w:r w:rsidR="008C528B">
        <w:rPr>
          <w:color w:val="000000"/>
          <w:lang w:eastAsia="en-US"/>
        </w:rPr>
        <w:t>informuoja Globos centrą apie vaiko, kuriam nustatyta laikinoji globa (rūpyba) šeimoje, Globos centre, šeimynoje, poreikių vertinimą, individualios pagalbos vaikui plano sudarymą bei paslaugų teikimą</w:t>
      </w:r>
      <w:r w:rsidR="00E87AFD">
        <w:rPr>
          <w:color w:val="000000"/>
          <w:lang w:eastAsia="en-US"/>
        </w:rPr>
        <w:t>, o atvejo vadybininką – apie pagalbos vaikui plano derinimą su Globo</w:t>
      </w:r>
      <w:r w:rsidR="0056630A">
        <w:rPr>
          <w:color w:val="000000"/>
          <w:lang w:eastAsia="en-US"/>
        </w:rPr>
        <w:t>s centru;</w:t>
      </w:r>
    </w:p>
    <w:p w:rsidR="009C102C" w:rsidRDefault="00BC010D" w:rsidP="00615A98">
      <w:pPr>
        <w:spacing w:line="360" w:lineRule="auto"/>
        <w:ind w:firstLine="1134"/>
        <w:jc w:val="both"/>
        <w:rPr>
          <w:color w:val="000000"/>
          <w:lang w:eastAsia="en-US"/>
        </w:rPr>
      </w:pPr>
      <w:r>
        <w:rPr>
          <w:color w:val="000000"/>
          <w:lang w:eastAsia="en-US"/>
        </w:rPr>
        <w:t xml:space="preserve">  </w:t>
      </w:r>
      <w:r w:rsidR="0056630A">
        <w:rPr>
          <w:color w:val="000000"/>
          <w:lang w:eastAsia="en-US"/>
        </w:rPr>
        <w:t xml:space="preserve">6.10. </w:t>
      </w:r>
      <w:r w:rsidR="00B01EEA">
        <w:rPr>
          <w:color w:val="000000"/>
          <w:lang w:eastAsia="en-US"/>
        </w:rPr>
        <w:t>teikia</w:t>
      </w:r>
      <w:r w:rsidR="00B01EEA" w:rsidRPr="00B01EEA">
        <w:rPr>
          <w:color w:val="000000"/>
          <w:lang w:eastAsia="en-US"/>
        </w:rPr>
        <w:t xml:space="preserve"> </w:t>
      </w:r>
      <w:r w:rsidR="00B01EEA">
        <w:rPr>
          <w:color w:val="000000"/>
          <w:lang w:eastAsia="en-US"/>
        </w:rPr>
        <w:t>Valstybės vaiko teisių apsaugos ir įvaikinimo tarnybos teritorini</w:t>
      </w:r>
      <w:r w:rsidR="00766DA9">
        <w:rPr>
          <w:color w:val="000000"/>
          <w:lang w:eastAsia="en-US"/>
        </w:rPr>
        <w:t>am</w:t>
      </w:r>
      <w:r w:rsidR="00B01EEA">
        <w:rPr>
          <w:color w:val="000000"/>
          <w:lang w:eastAsia="en-US"/>
        </w:rPr>
        <w:t xml:space="preserve"> skyriui</w:t>
      </w:r>
      <w:r w:rsidR="00B01EEA" w:rsidRPr="00B01EEA">
        <w:rPr>
          <w:szCs w:val="20"/>
          <w:lang w:eastAsia="en-US"/>
        </w:rPr>
        <w:t xml:space="preserve"> socialinę priežiūrą teikiančių socialinių paslaugų įstaigų, kuriose Tarnyba ar jos įgaliotas teritorinis skyrius gali organizuoti jų teritorijoje gyvenančio vaiko laikinąją priežiūrą, nustatę</w:t>
      </w:r>
      <w:r w:rsidR="0056630A">
        <w:rPr>
          <w:szCs w:val="20"/>
          <w:lang w:eastAsia="en-US"/>
        </w:rPr>
        <w:t xml:space="preserve"> vaiko apsaugos poreikį, sąrašą;</w:t>
      </w:r>
    </w:p>
    <w:p w:rsidR="00D17F81" w:rsidRDefault="00766DA9" w:rsidP="00615A98">
      <w:pPr>
        <w:spacing w:line="360" w:lineRule="auto"/>
        <w:ind w:firstLine="1134"/>
        <w:jc w:val="both"/>
      </w:pPr>
      <w:r>
        <w:t xml:space="preserve">  </w:t>
      </w:r>
      <w:r w:rsidR="0056630A">
        <w:t xml:space="preserve">6.11. </w:t>
      </w:r>
      <w:r w:rsidR="001E4D27">
        <w:t>kreipiasi į Kupiškio</w:t>
      </w:r>
      <w:r w:rsidR="00D25687">
        <w:t xml:space="preserve"> socialinių paslaugų centrą ar seniūnijas</w:t>
      </w:r>
      <w:r w:rsidR="001E4D27">
        <w:t xml:space="preserve"> dėl </w:t>
      </w:r>
      <w:r w:rsidR="00D25687">
        <w:t>šeimoms koordinuotų paslaugų ar kompleksinės pagalbos</w:t>
      </w:r>
      <w:r w:rsidR="0056630A" w:rsidRPr="0056630A">
        <w:t xml:space="preserve"> </w:t>
      </w:r>
      <w:r w:rsidR="0056630A">
        <w:t>skyrimo;</w:t>
      </w:r>
    </w:p>
    <w:p w:rsidR="00D25687" w:rsidRDefault="00766DA9" w:rsidP="00615A98">
      <w:pPr>
        <w:spacing w:line="360" w:lineRule="auto"/>
        <w:ind w:firstLine="1134"/>
        <w:jc w:val="both"/>
      </w:pPr>
      <w:r>
        <w:t xml:space="preserve">  </w:t>
      </w:r>
      <w:r w:rsidR="0056630A">
        <w:t xml:space="preserve">6.12. </w:t>
      </w:r>
      <w:r w:rsidR="00D25687">
        <w:t>kreipiasi į Kupiškio socialinių paslaugų centrą dėl atvejo vadybininko paskyrimo</w:t>
      </w:r>
      <w:r w:rsidR="0056630A">
        <w:t>;</w:t>
      </w:r>
    </w:p>
    <w:p w:rsidR="00424C07" w:rsidRDefault="00766DA9" w:rsidP="00615A98">
      <w:pPr>
        <w:spacing w:line="360" w:lineRule="auto"/>
        <w:ind w:firstLine="1134"/>
        <w:jc w:val="both"/>
      </w:pPr>
      <w:r>
        <w:t xml:space="preserve">  </w:t>
      </w:r>
      <w:r w:rsidR="0056630A">
        <w:t>6.13</w:t>
      </w:r>
      <w:r w:rsidR="00C70C13">
        <w:t xml:space="preserve">. </w:t>
      </w:r>
      <w:r w:rsidR="00424C07">
        <w:t>priima</w:t>
      </w:r>
      <w:r w:rsidR="00424C07" w:rsidRPr="00874205">
        <w:t xml:space="preserve"> </w:t>
      </w:r>
      <w:r w:rsidR="00424C07">
        <w:t xml:space="preserve">prašymus dėl vaiko laikinosios </w:t>
      </w:r>
      <w:r w:rsidR="008D41BC">
        <w:t xml:space="preserve">priežiūros </w:t>
      </w:r>
      <w:r w:rsidR="00424C07">
        <w:t xml:space="preserve">tėvų </w:t>
      </w:r>
      <w:r w:rsidR="00881075">
        <w:t xml:space="preserve">ar kitų vaiko atstovų pagal įstatymą </w:t>
      </w:r>
      <w:r w:rsidR="00424C07">
        <w:t>prašymu nustatymo;</w:t>
      </w:r>
    </w:p>
    <w:p w:rsidR="004143F1" w:rsidRDefault="00766DA9" w:rsidP="00615A98">
      <w:pPr>
        <w:spacing w:line="360" w:lineRule="auto"/>
        <w:ind w:firstLine="1134"/>
        <w:jc w:val="both"/>
      </w:pPr>
      <w:r>
        <w:lastRenderedPageBreak/>
        <w:t xml:space="preserve">  </w:t>
      </w:r>
      <w:r w:rsidR="0056630A">
        <w:t>6.14</w:t>
      </w:r>
      <w:r w:rsidR="004143F1">
        <w:t xml:space="preserve">. rengia </w:t>
      </w:r>
      <w:r>
        <w:t>S</w:t>
      </w:r>
      <w:r w:rsidRPr="00A37ECC">
        <w:t>avivaldybės</w:t>
      </w:r>
      <w:r>
        <w:rPr>
          <w:color w:val="000000"/>
          <w:lang w:eastAsia="en-US"/>
        </w:rPr>
        <w:t xml:space="preserve"> a</w:t>
      </w:r>
      <w:r w:rsidRPr="00D17F81">
        <w:rPr>
          <w:color w:val="000000"/>
          <w:lang w:eastAsia="en-US"/>
        </w:rPr>
        <w:t>dm</w:t>
      </w:r>
      <w:r>
        <w:rPr>
          <w:color w:val="000000"/>
          <w:lang w:eastAsia="en-US"/>
        </w:rPr>
        <w:t>inistracijos</w:t>
      </w:r>
      <w:r w:rsidR="004143F1">
        <w:t xml:space="preserve"> direktoriaus įsakymų projektus dėl vaiko laikinosios priežiūros tėvų ar kitų vaiko atstovų pagal įstatymą prašymu skyrimo ir nutraukimo;</w:t>
      </w:r>
    </w:p>
    <w:p w:rsidR="004143F1" w:rsidRPr="00874205" w:rsidRDefault="00766DA9" w:rsidP="00615A98">
      <w:pPr>
        <w:spacing w:line="360" w:lineRule="auto"/>
        <w:ind w:firstLine="1134"/>
        <w:jc w:val="both"/>
      </w:pPr>
      <w:r>
        <w:t xml:space="preserve">  </w:t>
      </w:r>
      <w:r w:rsidR="0056630A">
        <w:t xml:space="preserve">6.15. </w:t>
      </w:r>
      <w:r w:rsidR="00CA3405">
        <w:t>t</w:t>
      </w:r>
      <w:r w:rsidR="004143F1">
        <w:t xml:space="preserve">eikia </w:t>
      </w:r>
      <w:r>
        <w:t>S</w:t>
      </w:r>
      <w:r w:rsidRPr="00A37ECC">
        <w:t>avivaldybės</w:t>
      </w:r>
      <w:r>
        <w:rPr>
          <w:color w:val="000000"/>
          <w:lang w:eastAsia="en-US"/>
        </w:rPr>
        <w:t xml:space="preserve"> a</w:t>
      </w:r>
      <w:r w:rsidRPr="00D17F81">
        <w:rPr>
          <w:color w:val="000000"/>
          <w:lang w:eastAsia="en-US"/>
        </w:rPr>
        <w:t>dm</w:t>
      </w:r>
      <w:r>
        <w:rPr>
          <w:color w:val="000000"/>
          <w:lang w:eastAsia="en-US"/>
        </w:rPr>
        <w:t>inistracijos</w:t>
      </w:r>
      <w:r w:rsidR="004143F1">
        <w:t xml:space="preserve"> direktoriaus </w:t>
      </w:r>
      <w:r w:rsidR="00CA3405">
        <w:t>įsakymų dėl vaiko laikinosios priežiūros tėvų ar kitų vaiko atstovų pagal įstatymą prašymu skyrimo ir nutraukimo kopijas vaiko tėvams (atstovams) ir asmeniui, galinčiam laikinai prižiūrėti vaiką</w:t>
      </w:r>
      <w:r>
        <w:t>;</w:t>
      </w:r>
    </w:p>
    <w:p w:rsidR="008B191F" w:rsidRDefault="00766DA9" w:rsidP="00DD4021">
      <w:pPr>
        <w:spacing w:line="360" w:lineRule="auto"/>
        <w:ind w:firstLine="1134"/>
        <w:jc w:val="both"/>
      </w:pPr>
      <w:r>
        <w:t xml:space="preserve">  </w:t>
      </w:r>
      <w:r w:rsidR="00615A98">
        <w:t>6</w:t>
      </w:r>
      <w:r w:rsidR="0056630A">
        <w:t>.16</w:t>
      </w:r>
      <w:r w:rsidR="00615A98" w:rsidRPr="00874205">
        <w:t>.</w:t>
      </w:r>
      <w:r w:rsidR="00615A98" w:rsidRPr="00874205">
        <w:rPr>
          <w:color w:val="FF0000"/>
        </w:rPr>
        <w:t xml:space="preserve"> </w:t>
      </w:r>
      <w:r w:rsidR="00615A98">
        <w:t>priima</w:t>
      </w:r>
      <w:r w:rsidR="00615A98" w:rsidRPr="00874205">
        <w:t xml:space="preserve"> </w:t>
      </w:r>
      <w:r w:rsidR="008B191F" w:rsidRPr="008B191F">
        <w:t xml:space="preserve">ir nagrinėja asmenų, norinčių tapti </w:t>
      </w:r>
      <w:r w:rsidR="00424C07">
        <w:t>vaiko globėju (rūpintoju</w:t>
      </w:r>
      <w:r w:rsidR="008B191F" w:rsidRPr="008B191F">
        <w:t>)</w:t>
      </w:r>
      <w:r w:rsidR="00424C07">
        <w:t>, budinčiu globotoju ar įtėviu, šeimynos steigėju, dalyviu</w:t>
      </w:r>
      <w:r w:rsidR="008B191F" w:rsidRPr="008B191F">
        <w:t>, prašymus ir reikiamus dokumentus;</w:t>
      </w:r>
    </w:p>
    <w:p w:rsidR="00C301BC" w:rsidRDefault="00766DA9" w:rsidP="00DD4021">
      <w:pPr>
        <w:spacing w:line="360" w:lineRule="auto"/>
        <w:ind w:firstLine="1134"/>
        <w:jc w:val="both"/>
      </w:pPr>
      <w:r>
        <w:t xml:space="preserve">  </w:t>
      </w:r>
      <w:r w:rsidR="0056630A">
        <w:t>6.17</w:t>
      </w:r>
      <w:r w:rsidR="00C70C13">
        <w:t xml:space="preserve">. </w:t>
      </w:r>
      <w:r w:rsidR="00C301BC">
        <w:t>k</w:t>
      </w:r>
      <w:r w:rsidR="00424C07">
        <w:t xml:space="preserve">oordinuoja </w:t>
      </w:r>
      <w:r w:rsidR="00C301BC">
        <w:t>Globos centro veiklą;</w:t>
      </w:r>
    </w:p>
    <w:p w:rsidR="00F023D9" w:rsidRPr="008B191F" w:rsidRDefault="00766DA9" w:rsidP="00DD4021">
      <w:pPr>
        <w:spacing w:line="360" w:lineRule="auto"/>
        <w:ind w:firstLine="1134"/>
        <w:jc w:val="both"/>
      </w:pPr>
      <w:r>
        <w:t xml:space="preserve">  </w:t>
      </w:r>
      <w:r w:rsidR="0056630A">
        <w:t>6.18</w:t>
      </w:r>
      <w:r w:rsidR="00C70C13">
        <w:t xml:space="preserve">. </w:t>
      </w:r>
      <w:r w:rsidR="00482685">
        <w:t>viešina</w:t>
      </w:r>
      <w:r w:rsidR="00F023D9">
        <w:t xml:space="preserve"> informaciją, susijusią su Globos centro veikla, vaikų globa (rūpyba);</w:t>
      </w:r>
    </w:p>
    <w:p w:rsidR="00615A98" w:rsidRPr="00874205" w:rsidRDefault="00766DA9" w:rsidP="00DD4021">
      <w:pPr>
        <w:spacing w:line="360" w:lineRule="auto"/>
        <w:ind w:firstLine="1134"/>
        <w:jc w:val="both"/>
      </w:pPr>
      <w:r>
        <w:t xml:space="preserve">  </w:t>
      </w:r>
      <w:r w:rsidR="00615A98">
        <w:t>6</w:t>
      </w:r>
      <w:r w:rsidR="0056630A">
        <w:t>.19</w:t>
      </w:r>
      <w:r w:rsidR="00615A98" w:rsidRPr="00874205">
        <w:t>.</w:t>
      </w:r>
      <w:r w:rsidR="00615A98" w:rsidRPr="00874205">
        <w:rPr>
          <w:szCs w:val="20"/>
        </w:rPr>
        <w:t xml:space="preserve"> </w:t>
      </w:r>
      <w:r w:rsidR="00615A98">
        <w:t>dalyvauja</w:t>
      </w:r>
      <w:r w:rsidR="00615A98" w:rsidRPr="00874205">
        <w:t xml:space="preserve"> komisijų ir darbo grupių veikloje</w:t>
      </w:r>
      <w:r w:rsidR="00482685">
        <w:t>, susirinkimuose, pasitarimuose, posėdžiuose</w:t>
      </w:r>
      <w:r w:rsidR="00615A98" w:rsidRPr="00874205">
        <w:t xml:space="preserve"> pateikiant nuomonę Skyriaus kompetencijai prisk</w:t>
      </w:r>
      <w:r w:rsidR="00615A98">
        <w:t>irtais klausimais bei atstovauja</w:t>
      </w:r>
      <w:r w:rsidR="00615A98" w:rsidRPr="00874205">
        <w:t xml:space="preserve"> Skyriui, kad būtų įgyvendinti šioms komisijoms ar darbo grupėms </w:t>
      </w:r>
      <w:r w:rsidR="00D22CB4">
        <w:t>iškelti</w:t>
      </w:r>
      <w:r w:rsidR="00615A98" w:rsidRPr="00874205">
        <w:t xml:space="preserve"> uždaviniai;</w:t>
      </w:r>
    </w:p>
    <w:p w:rsidR="00615A98" w:rsidRPr="00874205" w:rsidRDefault="00766DA9" w:rsidP="00DD4021">
      <w:pPr>
        <w:spacing w:line="360" w:lineRule="auto"/>
        <w:ind w:firstLine="1134"/>
        <w:jc w:val="both"/>
      </w:pPr>
      <w:r>
        <w:t xml:space="preserve">  </w:t>
      </w:r>
      <w:r w:rsidR="0056630A">
        <w:t>6.20</w:t>
      </w:r>
      <w:r w:rsidR="00615A98">
        <w:t>. konsultuoja Kupiškio</w:t>
      </w:r>
      <w:r w:rsidR="00615A98" w:rsidRPr="00874205">
        <w:t xml:space="preserve"> rajono gyventojus teikiamų socialinių paslaugų</w:t>
      </w:r>
      <w:r w:rsidR="008B191F">
        <w:t>, vaikų globos (rūpybos)</w:t>
      </w:r>
      <w:r w:rsidR="00615A98" w:rsidRPr="00874205">
        <w:t xml:space="preserve"> ir kitais su tiesioginėmis pareigomis susijusiais klausimais;</w:t>
      </w:r>
    </w:p>
    <w:p w:rsidR="00615A98" w:rsidRPr="00874205" w:rsidRDefault="00766DA9" w:rsidP="00DD4021">
      <w:pPr>
        <w:spacing w:line="360" w:lineRule="auto"/>
        <w:ind w:firstLine="993"/>
        <w:jc w:val="both"/>
      </w:pPr>
      <w:r>
        <w:t xml:space="preserve">  </w:t>
      </w:r>
      <w:r w:rsidR="0056630A">
        <w:t xml:space="preserve"> 6.21</w:t>
      </w:r>
      <w:r w:rsidR="00615A98">
        <w:t>. rengia ir teikia</w:t>
      </w:r>
      <w:r w:rsidR="00615A98" w:rsidRPr="00874205">
        <w:t xml:space="preserve"> Skyriaus vedėjui ata</w:t>
      </w:r>
      <w:r w:rsidR="00D22CB4">
        <w:t>skaitas pagal savo kompetenciją</w:t>
      </w:r>
      <w:r w:rsidR="00615A98" w:rsidRPr="00874205">
        <w:t>;</w:t>
      </w:r>
    </w:p>
    <w:p w:rsidR="00615A98" w:rsidRPr="00874205" w:rsidRDefault="0056630A" w:rsidP="00DD4021">
      <w:pPr>
        <w:spacing w:line="360" w:lineRule="auto"/>
        <w:ind w:firstLine="993"/>
        <w:jc w:val="both"/>
      </w:pPr>
      <w:r>
        <w:t xml:space="preserve"> </w:t>
      </w:r>
      <w:r w:rsidR="00766DA9">
        <w:t xml:space="preserve">  </w:t>
      </w:r>
      <w:r>
        <w:t>6.22</w:t>
      </w:r>
      <w:r w:rsidR="00615A98">
        <w:t>. dalyvauja</w:t>
      </w:r>
      <w:r w:rsidR="00615A98" w:rsidRPr="00874205">
        <w:t xml:space="preserve"> rengiant socialinių paslaugų plano, socialinių paslaugų infrastruktūros plėtros</w:t>
      </w:r>
      <w:r w:rsidR="00615A98">
        <w:t xml:space="preserve"> programos projektus, analizuoja</w:t>
      </w:r>
      <w:r w:rsidR="00615A98" w:rsidRPr="00874205">
        <w:t xml:space="preserve"> jų įgyvendinimą;</w:t>
      </w:r>
    </w:p>
    <w:p w:rsidR="00F023D9" w:rsidRDefault="00766DA9" w:rsidP="00DD4021">
      <w:pPr>
        <w:spacing w:line="360" w:lineRule="auto"/>
        <w:ind w:firstLine="1134"/>
        <w:jc w:val="both"/>
      </w:pPr>
      <w:r>
        <w:t xml:space="preserve"> </w:t>
      </w:r>
      <w:r w:rsidR="00DD4021">
        <w:t>6</w:t>
      </w:r>
      <w:r w:rsidR="0056630A">
        <w:t>.23</w:t>
      </w:r>
      <w:r w:rsidR="00615A98" w:rsidRPr="00874205">
        <w:t>.</w:t>
      </w:r>
      <w:r w:rsidR="00DD4021">
        <w:t xml:space="preserve"> </w:t>
      </w:r>
      <w:r w:rsidR="00F023D9" w:rsidRPr="00F023D9">
        <w:t>rengia Savivaldybės tarybos sprendimų, Savivaldybės mero potvarkių ir Savivaldybės administracijos direktoriaus įsakymų projektus</w:t>
      </w:r>
      <w:r w:rsidR="00482685">
        <w:t xml:space="preserve"> </w:t>
      </w:r>
      <w:r w:rsidR="008F1832">
        <w:t>pagal savo kompetenciją</w:t>
      </w:r>
      <w:r w:rsidR="00F023D9" w:rsidRPr="00F023D9">
        <w:t xml:space="preserve">; </w:t>
      </w:r>
    </w:p>
    <w:p w:rsidR="008B191F" w:rsidRPr="00F023D9" w:rsidRDefault="00766DA9" w:rsidP="00DD4021">
      <w:pPr>
        <w:spacing w:line="360" w:lineRule="auto"/>
        <w:ind w:firstLine="1134"/>
        <w:jc w:val="both"/>
      </w:pPr>
      <w:r>
        <w:t xml:space="preserve"> </w:t>
      </w:r>
      <w:r w:rsidR="0056630A">
        <w:t>6.24</w:t>
      </w:r>
      <w:r w:rsidR="00C70C13">
        <w:t xml:space="preserve">. </w:t>
      </w:r>
      <w:r w:rsidR="00F023D9" w:rsidRPr="00F023D9">
        <w:t>rengia Savivaldybės administracijos direktoriui teikimus nustatyti vaikui laikinąją globą (rūpybą) ir paskirti vaikui laikinąjį globėją (rūpintoją), atleisti ar nušalinti vaiko globėją (rūpintoją) nuo pareigų atlikimo ar panaikinti vaikui laikinąją globą (rūpybą);</w:t>
      </w:r>
    </w:p>
    <w:p w:rsidR="00C70C13" w:rsidRDefault="00766DA9" w:rsidP="00DD4021">
      <w:pPr>
        <w:spacing w:line="360" w:lineRule="auto"/>
        <w:ind w:firstLine="1134"/>
        <w:jc w:val="both"/>
      </w:pPr>
      <w:r>
        <w:t xml:space="preserve"> </w:t>
      </w:r>
      <w:r w:rsidR="00DD4021">
        <w:t>6</w:t>
      </w:r>
      <w:r w:rsidR="0056630A">
        <w:t>.25</w:t>
      </w:r>
      <w:r w:rsidR="00482685">
        <w:t xml:space="preserve">. </w:t>
      </w:r>
      <w:r w:rsidR="00C70C13">
        <w:t xml:space="preserve">rengia sprendimų projektus </w:t>
      </w:r>
      <w:r w:rsidR="00482685" w:rsidRPr="00482685">
        <w:t xml:space="preserve">dėl </w:t>
      </w:r>
      <w:r w:rsidR="0056630A">
        <w:t xml:space="preserve">bendrųjų socialinių paslaugų skyrimo / nutraukimo šeimoms, socialinės priežiūros paslaugų skyrimo / nutraukimo </w:t>
      </w:r>
      <w:r w:rsidR="00C70C13">
        <w:t xml:space="preserve">socialinę riziką patiriančioms šeimoms, </w:t>
      </w:r>
      <w:r w:rsidR="0056630A">
        <w:t xml:space="preserve">socialinių paslaugų skyrimo / nutraukimo </w:t>
      </w:r>
      <w:r w:rsidR="00C70C13">
        <w:t xml:space="preserve">be tėvų globos likusiems vaikams </w:t>
      </w:r>
      <w:r w:rsidR="00482685" w:rsidRPr="00482685">
        <w:t>ir teikia juos tvirtinti Skyriaus vedėjui;</w:t>
      </w:r>
    </w:p>
    <w:p w:rsidR="00C70C13" w:rsidRDefault="00766DA9" w:rsidP="00943766">
      <w:pPr>
        <w:spacing w:line="360" w:lineRule="auto"/>
        <w:ind w:firstLine="1134"/>
        <w:jc w:val="both"/>
      </w:pPr>
      <w:r>
        <w:t xml:space="preserve">  </w:t>
      </w:r>
      <w:r w:rsidR="0056630A">
        <w:t>6.26</w:t>
      </w:r>
      <w:r w:rsidR="00482685" w:rsidRPr="00482685">
        <w:t>. rengia ilgalaikės (trumpalaikės) socialinės globos teikimo ir kompensavimo sutartis su šeimynomis</w:t>
      </w:r>
      <w:r w:rsidR="00FD1CBC">
        <w:t>;</w:t>
      </w:r>
    </w:p>
    <w:p w:rsidR="00C70C13" w:rsidRDefault="00766DA9" w:rsidP="00C70C13">
      <w:pPr>
        <w:spacing w:line="360" w:lineRule="auto"/>
        <w:ind w:firstLine="1134"/>
        <w:jc w:val="both"/>
      </w:pPr>
      <w:r>
        <w:t xml:space="preserve">  </w:t>
      </w:r>
      <w:r w:rsidR="00943766">
        <w:t>6</w:t>
      </w:r>
      <w:r w:rsidR="0056630A">
        <w:t>.27</w:t>
      </w:r>
      <w:r w:rsidR="00615A98" w:rsidRPr="00874205">
        <w:t>.</w:t>
      </w:r>
      <w:r w:rsidR="00943766">
        <w:rPr>
          <w:szCs w:val="20"/>
        </w:rPr>
        <w:t xml:space="preserve"> </w:t>
      </w:r>
      <w:r w:rsidR="00C70C13" w:rsidRPr="00C70C13">
        <w:t>pagal kompetenciją rengia</w:t>
      </w:r>
      <w:r w:rsidR="00C70C13">
        <w:t xml:space="preserve"> ir keičia</w:t>
      </w:r>
      <w:r w:rsidR="00C70C13" w:rsidRPr="00C70C13">
        <w:t xml:space="preserve"> administracinių paslaugų aprašus;</w:t>
      </w:r>
    </w:p>
    <w:p w:rsidR="00C70C13" w:rsidRDefault="00766DA9" w:rsidP="00C70C13">
      <w:pPr>
        <w:spacing w:line="360" w:lineRule="auto"/>
        <w:ind w:firstLine="1134"/>
        <w:jc w:val="both"/>
      </w:pPr>
      <w:r>
        <w:t xml:space="preserve">  </w:t>
      </w:r>
      <w:r w:rsidR="0056630A">
        <w:t>6.28</w:t>
      </w:r>
      <w:r w:rsidR="00C70C13">
        <w:t>.</w:t>
      </w:r>
      <w:r w:rsidR="00943766">
        <w:t xml:space="preserve"> daro</w:t>
      </w:r>
      <w:r w:rsidR="00615A98" w:rsidRPr="00874205">
        <w:t xml:space="preserve"> tiesioginiam darbui reikalingų dokume</w:t>
      </w:r>
      <w:r w:rsidR="00943766">
        <w:t>ntų nuorašus, išrašus, tvirtina</w:t>
      </w:r>
      <w:r w:rsidR="00615A98" w:rsidRPr="00874205">
        <w:t xml:space="preserve"> jų kopijas;</w:t>
      </w:r>
    </w:p>
    <w:p w:rsidR="0056630A" w:rsidRDefault="00766DA9" w:rsidP="0056630A">
      <w:pPr>
        <w:spacing w:line="360" w:lineRule="auto"/>
        <w:ind w:firstLine="1134"/>
        <w:jc w:val="both"/>
      </w:pPr>
      <w:r>
        <w:t xml:space="preserve">  </w:t>
      </w:r>
      <w:r w:rsidR="0056630A">
        <w:t>6.29</w:t>
      </w:r>
      <w:r w:rsidR="00943766" w:rsidRPr="000F7702">
        <w:t>. palaiko</w:t>
      </w:r>
      <w:r w:rsidR="00615A98" w:rsidRPr="000F7702">
        <w:t xml:space="preserve"> tarnybinius ryšius, būtinus pareigoms vykdyti, su Savivaldybės administracijos ir kitų įstaigų darbuotojais;</w:t>
      </w:r>
    </w:p>
    <w:p w:rsidR="0056630A" w:rsidRDefault="00766DA9" w:rsidP="0056630A">
      <w:pPr>
        <w:spacing w:line="360" w:lineRule="auto"/>
        <w:ind w:firstLine="1134"/>
        <w:jc w:val="both"/>
      </w:pPr>
      <w:r>
        <w:t xml:space="preserve">  </w:t>
      </w:r>
      <w:r w:rsidR="0056630A">
        <w:t>6.30</w:t>
      </w:r>
      <w:r w:rsidR="00943766">
        <w:t>. rengia</w:t>
      </w:r>
      <w:r w:rsidR="00615A98" w:rsidRPr="00874205">
        <w:t xml:space="preserve"> susirašinėjimo su fiziniais ir juridiniais asmenimis </w:t>
      </w:r>
      <w:r w:rsidR="00D22CB4" w:rsidRPr="00874205">
        <w:t xml:space="preserve">dokumentus </w:t>
      </w:r>
      <w:r w:rsidR="00615A98" w:rsidRPr="00874205">
        <w:t>vykdant šiame pareigybės aprašyme nustatytas pareigas;</w:t>
      </w:r>
    </w:p>
    <w:p w:rsidR="00615A98" w:rsidRPr="00874205" w:rsidRDefault="00766DA9" w:rsidP="0056630A">
      <w:pPr>
        <w:spacing w:line="360" w:lineRule="auto"/>
        <w:ind w:firstLine="1134"/>
        <w:jc w:val="both"/>
      </w:pPr>
      <w:r>
        <w:lastRenderedPageBreak/>
        <w:t xml:space="preserve">  </w:t>
      </w:r>
      <w:r w:rsidR="00943766">
        <w:t>6</w:t>
      </w:r>
      <w:r w:rsidR="0056630A">
        <w:t>.31</w:t>
      </w:r>
      <w:r w:rsidR="00943766">
        <w:t xml:space="preserve">. vykdo kitus Savivaldybės administracijos direktoriaus ir </w:t>
      </w:r>
      <w:r w:rsidR="00943766" w:rsidRPr="002C60F3">
        <w:t>Skyriaus vedėjo pavedimus</w:t>
      </w:r>
      <w:r w:rsidR="00943766">
        <w:t>,  nenuolatinio pobūdžio užduotis, susijusias su Skyriaus atliekamomis funkcijomis.</w:t>
      </w:r>
    </w:p>
    <w:p w:rsidR="00346739" w:rsidRDefault="00346739" w:rsidP="00615A98">
      <w:pPr>
        <w:spacing w:line="360" w:lineRule="auto"/>
        <w:ind w:firstLine="1134"/>
        <w:jc w:val="both"/>
        <w:rPr>
          <w:b/>
          <w:lang w:eastAsia="en-US"/>
        </w:rPr>
      </w:pPr>
    </w:p>
    <w:p w:rsidR="00766DA9" w:rsidRPr="00532B60" w:rsidRDefault="00766DA9" w:rsidP="00766DA9">
      <w:pPr>
        <w:spacing w:line="360" w:lineRule="auto"/>
        <w:jc w:val="center"/>
        <w:rPr>
          <w:b/>
          <w:color w:val="000000"/>
          <w:lang w:val="pt-BR"/>
        </w:rPr>
      </w:pPr>
      <w:r w:rsidRPr="00532B60">
        <w:rPr>
          <w:b/>
          <w:color w:val="000000"/>
          <w:lang w:val="pt-BR"/>
        </w:rPr>
        <w:t>IV SKYRIUS</w:t>
      </w:r>
    </w:p>
    <w:p w:rsidR="00766DA9" w:rsidRPr="00532B60" w:rsidRDefault="00766DA9" w:rsidP="00766DA9">
      <w:pPr>
        <w:jc w:val="center"/>
        <w:rPr>
          <w:b/>
          <w:color w:val="000000"/>
        </w:rPr>
      </w:pPr>
      <w:r w:rsidRPr="00532B60">
        <w:rPr>
          <w:color w:val="000000"/>
          <w:lang w:val="pt-BR"/>
        </w:rPr>
        <w:t xml:space="preserve"> </w:t>
      </w:r>
      <w:r w:rsidRPr="00532B60">
        <w:rPr>
          <w:b/>
          <w:color w:val="000000"/>
        </w:rPr>
        <w:t>DARBUOTOJO TEISĖS</w:t>
      </w:r>
    </w:p>
    <w:p w:rsidR="00766DA9" w:rsidRPr="00532B60" w:rsidRDefault="00766DA9" w:rsidP="00766DA9">
      <w:pPr>
        <w:spacing w:line="360" w:lineRule="auto"/>
        <w:jc w:val="center"/>
        <w:rPr>
          <w:b/>
          <w:color w:val="000000"/>
        </w:rPr>
      </w:pPr>
    </w:p>
    <w:p w:rsidR="00766DA9" w:rsidRPr="00532B60" w:rsidRDefault="00766DA9" w:rsidP="00766DA9">
      <w:pPr>
        <w:spacing w:line="360" w:lineRule="auto"/>
        <w:ind w:firstLine="1247"/>
        <w:jc w:val="both"/>
        <w:rPr>
          <w:color w:val="000000"/>
        </w:rPr>
      </w:pPr>
      <w:r w:rsidRPr="00532B60">
        <w:rPr>
          <w:color w:val="000000"/>
        </w:rPr>
        <w:t xml:space="preserve">7. </w:t>
      </w:r>
      <w:r w:rsidRPr="00532B60">
        <w:rPr>
          <w:color w:val="000000"/>
          <w:lang w:val="pt-BR"/>
        </w:rPr>
        <w:t xml:space="preserve">Darbuotojas </w:t>
      </w:r>
      <w:r w:rsidRPr="00532B60">
        <w:rPr>
          <w:color w:val="000000"/>
        </w:rPr>
        <w:t>turi teisę:</w:t>
      </w:r>
    </w:p>
    <w:p w:rsidR="00766DA9" w:rsidRPr="00532B60" w:rsidRDefault="00766DA9" w:rsidP="00766DA9">
      <w:pPr>
        <w:spacing w:line="360" w:lineRule="auto"/>
        <w:ind w:firstLine="1247"/>
        <w:jc w:val="both"/>
        <w:rPr>
          <w:color w:val="000000"/>
        </w:rPr>
      </w:pPr>
      <w:r w:rsidRPr="00532B60">
        <w:rPr>
          <w:color w:val="000000"/>
        </w:rPr>
        <w:t xml:space="preserve">7.1. kelti kvalifikaciją seminaruose ir mokymosi kursuose; </w:t>
      </w:r>
    </w:p>
    <w:p w:rsidR="00766DA9" w:rsidRPr="00532B60" w:rsidRDefault="00766DA9" w:rsidP="00766DA9">
      <w:pPr>
        <w:spacing w:line="360" w:lineRule="auto"/>
        <w:ind w:firstLine="1247"/>
        <w:jc w:val="both"/>
        <w:rPr>
          <w:color w:val="000000"/>
        </w:rPr>
      </w:pPr>
      <w:r w:rsidRPr="00532B60">
        <w:rPr>
          <w:color w:val="000000"/>
        </w:rPr>
        <w:t>7.2. gauti visą darbui reikalingą informaciją ir priemones.</w:t>
      </w:r>
    </w:p>
    <w:p w:rsidR="00766DA9" w:rsidRPr="00532B60" w:rsidRDefault="00766DA9" w:rsidP="00766DA9">
      <w:pPr>
        <w:spacing w:line="360" w:lineRule="auto"/>
        <w:jc w:val="center"/>
        <w:rPr>
          <w:b/>
          <w:color w:val="000000"/>
        </w:rPr>
      </w:pPr>
    </w:p>
    <w:p w:rsidR="00766DA9" w:rsidRPr="00532B60" w:rsidRDefault="00766DA9" w:rsidP="00766DA9">
      <w:pPr>
        <w:jc w:val="center"/>
        <w:rPr>
          <w:b/>
          <w:color w:val="000000"/>
        </w:rPr>
      </w:pPr>
      <w:r w:rsidRPr="00532B60">
        <w:rPr>
          <w:b/>
          <w:color w:val="000000"/>
        </w:rPr>
        <w:t>V SKYRIUS</w:t>
      </w:r>
    </w:p>
    <w:p w:rsidR="00766DA9" w:rsidRPr="00532B60" w:rsidRDefault="00766DA9" w:rsidP="00766DA9">
      <w:pPr>
        <w:jc w:val="center"/>
        <w:rPr>
          <w:b/>
          <w:color w:val="000000"/>
        </w:rPr>
      </w:pPr>
      <w:r w:rsidRPr="00532B60">
        <w:rPr>
          <w:b/>
          <w:color w:val="000000"/>
        </w:rPr>
        <w:t xml:space="preserve"> DARBUOTOJO ATSAKOMYBĖ</w:t>
      </w:r>
    </w:p>
    <w:p w:rsidR="00766DA9" w:rsidRPr="00532B60" w:rsidRDefault="00766DA9" w:rsidP="00766DA9">
      <w:pPr>
        <w:spacing w:line="360" w:lineRule="auto"/>
        <w:jc w:val="center"/>
        <w:rPr>
          <w:b/>
          <w:color w:val="000000"/>
        </w:rPr>
      </w:pPr>
    </w:p>
    <w:p w:rsidR="00766DA9" w:rsidRPr="00532B60" w:rsidRDefault="00766DA9" w:rsidP="00766DA9">
      <w:pPr>
        <w:widowControl w:val="0"/>
        <w:autoSpaceDE w:val="0"/>
        <w:autoSpaceDN w:val="0"/>
        <w:adjustRightInd w:val="0"/>
        <w:spacing w:line="360" w:lineRule="auto"/>
        <w:ind w:firstLine="1276"/>
        <w:jc w:val="both"/>
        <w:rPr>
          <w:color w:val="000000"/>
        </w:rPr>
      </w:pPr>
      <w:r w:rsidRPr="00532B60">
        <w:rPr>
          <w:color w:val="000000"/>
        </w:rPr>
        <w:t>8.</w:t>
      </w:r>
      <w:r w:rsidRPr="00532B60">
        <w:rPr>
          <w:color w:val="000000"/>
          <w:sz w:val="20"/>
          <w:szCs w:val="20"/>
        </w:rPr>
        <w:t xml:space="preserve"> </w:t>
      </w:r>
      <w:r w:rsidRPr="00532B60">
        <w:rPr>
          <w:color w:val="000000"/>
        </w:rPr>
        <w:t>Atsako už pavestų užduočių vykdymą.</w:t>
      </w:r>
    </w:p>
    <w:p w:rsidR="00766DA9" w:rsidRDefault="00766DA9" w:rsidP="00766DA9">
      <w:pPr>
        <w:widowControl w:val="0"/>
        <w:autoSpaceDE w:val="0"/>
        <w:autoSpaceDN w:val="0"/>
        <w:adjustRightInd w:val="0"/>
        <w:spacing w:line="360" w:lineRule="auto"/>
        <w:ind w:firstLine="1276"/>
        <w:jc w:val="both"/>
        <w:rPr>
          <w:color w:val="000000"/>
        </w:rPr>
      </w:pPr>
      <w:r w:rsidRPr="00532B60">
        <w:rPr>
          <w:color w:val="000000"/>
        </w:rPr>
        <w:t>9. Už tarnybinių pareigų nevykdymą arba netinkamą vykdymą atsako įstatymų nustatyta tvarka.</w:t>
      </w:r>
    </w:p>
    <w:p w:rsidR="00766DA9" w:rsidRPr="00532B60" w:rsidRDefault="00766DA9" w:rsidP="00766DA9">
      <w:pPr>
        <w:widowControl w:val="0"/>
        <w:autoSpaceDE w:val="0"/>
        <w:autoSpaceDN w:val="0"/>
        <w:adjustRightInd w:val="0"/>
        <w:spacing w:line="360" w:lineRule="auto"/>
        <w:ind w:firstLine="1276"/>
        <w:jc w:val="center"/>
        <w:rPr>
          <w:color w:val="000000"/>
        </w:rPr>
      </w:pPr>
      <w:r w:rsidRPr="00532B60">
        <w:rPr>
          <w:color w:val="000000"/>
        </w:rPr>
        <w:t>___________________________</w:t>
      </w:r>
    </w:p>
    <w:p w:rsidR="00766DA9" w:rsidRDefault="00766DA9" w:rsidP="00766DA9">
      <w:pPr>
        <w:jc w:val="both"/>
        <w:rPr>
          <w:color w:val="000000"/>
        </w:rPr>
      </w:pPr>
    </w:p>
    <w:p w:rsidR="00766DA9" w:rsidRDefault="00766DA9" w:rsidP="00766DA9">
      <w:pPr>
        <w:jc w:val="both"/>
        <w:rPr>
          <w:color w:val="000000"/>
        </w:rPr>
      </w:pPr>
    </w:p>
    <w:p w:rsidR="00766DA9" w:rsidRPr="00532B60" w:rsidRDefault="00766DA9" w:rsidP="00766DA9">
      <w:pPr>
        <w:jc w:val="both"/>
        <w:rPr>
          <w:color w:val="000000"/>
        </w:rPr>
      </w:pPr>
      <w:r w:rsidRPr="00532B60">
        <w:rPr>
          <w:color w:val="000000"/>
        </w:rPr>
        <w:t xml:space="preserve">Susipažinau </w:t>
      </w:r>
    </w:p>
    <w:p w:rsidR="00766DA9" w:rsidRPr="00532B60" w:rsidRDefault="00766DA9" w:rsidP="00766DA9">
      <w:pPr>
        <w:jc w:val="both"/>
        <w:rPr>
          <w:color w:val="000000"/>
        </w:rPr>
      </w:pPr>
      <w:r w:rsidRPr="00532B60">
        <w:rPr>
          <w:color w:val="000000"/>
        </w:rPr>
        <w:t>______________________</w:t>
      </w:r>
    </w:p>
    <w:p w:rsidR="00766DA9" w:rsidRPr="00532B60" w:rsidRDefault="00766DA9" w:rsidP="00766DA9">
      <w:pPr>
        <w:jc w:val="both"/>
        <w:rPr>
          <w:color w:val="000000"/>
        </w:rPr>
      </w:pPr>
      <w:r w:rsidRPr="00532B60">
        <w:rPr>
          <w:color w:val="000000"/>
        </w:rPr>
        <w:t xml:space="preserve">    (vardas, pavardė)</w:t>
      </w:r>
    </w:p>
    <w:p w:rsidR="00766DA9" w:rsidRPr="00532B60" w:rsidRDefault="00766DA9" w:rsidP="00766DA9">
      <w:pPr>
        <w:jc w:val="both"/>
        <w:rPr>
          <w:color w:val="000000"/>
        </w:rPr>
      </w:pPr>
      <w:r w:rsidRPr="00532B60">
        <w:rPr>
          <w:color w:val="000000"/>
        </w:rPr>
        <w:t>______________________</w:t>
      </w:r>
    </w:p>
    <w:p w:rsidR="00766DA9" w:rsidRPr="00532B60" w:rsidRDefault="00766DA9" w:rsidP="00766DA9">
      <w:pPr>
        <w:jc w:val="both"/>
        <w:rPr>
          <w:color w:val="000000"/>
        </w:rPr>
      </w:pPr>
      <w:r w:rsidRPr="00532B60">
        <w:rPr>
          <w:color w:val="000000"/>
        </w:rPr>
        <w:t xml:space="preserve">    (parašas)</w:t>
      </w:r>
    </w:p>
    <w:p w:rsidR="00766DA9" w:rsidRPr="00532B60" w:rsidRDefault="00766DA9" w:rsidP="00766DA9">
      <w:pPr>
        <w:jc w:val="both"/>
        <w:rPr>
          <w:color w:val="000000"/>
        </w:rPr>
      </w:pPr>
      <w:r w:rsidRPr="00532B60">
        <w:rPr>
          <w:color w:val="000000"/>
        </w:rPr>
        <w:t>______________</w:t>
      </w:r>
    </w:p>
    <w:p w:rsidR="00766DA9" w:rsidRPr="00532B60" w:rsidRDefault="00766DA9" w:rsidP="00766DA9">
      <w:pPr>
        <w:jc w:val="both"/>
        <w:rPr>
          <w:color w:val="000000"/>
        </w:rPr>
      </w:pPr>
      <w:r w:rsidRPr="00532B60">
        <w:rPr>
          <w:color w:val="000000"/>
        </w:rPr>
        <w:t xml:space="preserve">   (data)</w:t>
      </w:r>
    </w:p>
    <w:p w:rsidR="006D118B" w:rsidRPr="006D118B" w:rsidRDefault="006D118B" w:rsidP="006D118B">
      <w:pPr>
        <w:widowControl w:val="0"/>
        <w:shd w:val="clear" w:color="auto" w:fill="FFFFFF"/>
        <w:tabs>
          <w:tab w:val="left" w:pos="567"/>
        </w:tabs>
        <w:autoSpaceDE w:val="0"/>
        <w:autoSpaceDN w:val="0"/>
        <w:adjustRightInd w:val="0"/>
        <w:spacing w:line="360" w:lineRule="auto"/>
        <w:rPr>
          <w:color w:val="000000"/>
          <w:spacing w:val="-14"/>
        </w:rPr>
      </w:pPr>
    </w:p>
    <w:p w:rsidR="00A96F89" w:rsidRPr="00B73F87" w:rsidRDefault="00A96F89" w:rsidP="00A96F89">
      <w:pPr>
        <w:spacing w:line="360" w:lineRule="auto"/>
        <w:jc w:val="both"/>
        <w:rPr>
          <w:sz w:val="16"/>
          <w:szCs w:val="16"/>
        </w:rPr>
      </w:pPr>
    </w:p>
    <w:p w:rsidR="00A96F89" w:rsidRPr="00B73F87" w:rsidRDefault="00A96F89" w:rsidP="006D118B">
      <w:pPr>
        <w:spacing w:line="360" w:lineRule="auto"/>
        <w:jc w:val="both"/>
        <w:outlineLvl w:val="0"/>
        <w:rPr>
          <w:sz w:val="22"/>
          <w:szCs w:val="22"/>
        </w:rPr>
      </w:pPr>
      <w:r>
        <w:tab/>
      </w:r>
    </w:p>
    <w:p w:rsidR="00EB78AE" w:rsidRDefault="00EB78AE" w:rsidP="00EB78AE"/>
    <w:sectPr w:rsidR="00EB78AE" w:rsidSect="00873428">
      <w:headerReference w:type="even" r:id="rId8"/>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F67" w:rsidRDefault="00100F67" w:rsidP="00E22EF7">
      <w:r>
        <w:separator/>
      </w:r>
    </w:p>
  </w:endnote>
  <w:endnote w:type="continuationSeparator" w:id="0">
    <w:p w:rsidR="00100F67" w:rsidRDefault="00100F67" w:rsidP="00E2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F67" w:rsidRDefault="00100F67" w:rsidP="00E22EF7">
      <w:r>
        <w:separator/>
      </w:r>
    </w:p>
  </w:footnote>
  <w:footnote w:type="continuationSeparator" w:id="0">
    <w:p w:rsidR="00100F67" w:rsidRDefault="00100F67" w:rsidP="00E2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F87" w:rsidRDefault="00B73F87" w:rsidP="00E22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3F87" w:rsidRDefault="00B73F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BF1" w:rsidRDefault="00E43544">
    <w:pPr>
      <w:pStyle w:val="Antrats"/>
      <w:jc w:val="center"/>
    </w:pPr>
    <w:r>
      <w:fldChar w:fldCharType="begin"/>
    </w:r>
    <w:r>
      <w:instrText xml:space="preserve"> PAGE   \* MERGEFORMAT </w:instrText>
    </w:r>
    <w:r>
      <w:fldChar w:fldCharType="separate"/>
    </w:r>
    <w:r w:rsidR="008F1832">
      <w:rPr>
        <w:noProof/>
      </w:rPr>
      <w:t>4</w:t>
    </w:r>
    <w:r>
      <w:rPr>
        <w:noProof/>
      </w:rPr>
      <w:fldChar w:fldCharType="end"/>
    </w:r>
  </w:p>
  <w:p w:rsidR="00357BF1" w:rsidRDefault="00357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C5780"/>
    <w:multiLevelType w:val="hybridMultilevel"/>
    <w:tmpl w:val="7FA8CEEE"/>
    <w:lvl w:ilvl="0" w:tplc="9AE81F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846DD3"/>
    <w:multiLevelType w:val="hybridMultilevel"/>
    <w:tmpl w:val="E2B02B3C"/>
    <w:lvl w:ilvl="0" w:tplc="85F81AA0">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765268EC"/>
    <w:multiLevelType w:val="multilevel"/>
    <w:tmpl w:val="E70A1208"/>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89"/>
    <w:rsid w:val="000255E1"/>
    <w:rsid w:val="0003000B"/>
    <w:rsid w:val="00042D77"/>
    <w:rsid w:val="00047489"/>
    <w:rsid w:val="00052441"/>
    <w:rsid w:val="000530FD"/>
    <w:rsid w:val="000557CE"/>
    <w:rsid w:val="000668EB"/>
    <w:rsid w:val="00074DBB"/>
    <w:rsid w:val="00074E77"/>
    <w:rsid w:val="00076A21"/>
    <w:rsid w:val="000A0BEA"/>
    <w:rsid w:val="000A6072"/>
    <w:rsid w:val="000B404C"/>
    <w:rsid w:val="000C6330"/>
    <w:rsid w:val="000D5BBC"/>
    <w:rsid w:val="000D79E5"/>
    <w:rsid w:val="000F167F"/>
    <w:rsid w:val="000F7702"/>
    <w:rsid w:val="001001AD"/>
    <w:rsid w:val="00100F67"/>
    <w:rsid w:val="00102B5B"/>
    <w:rsid w:val="0011047A"/>
    <w:rsid w:val="00147F7D"/>
    <w:rsid w:val="00177A45"/>
    <w:rsid w:val="00180C58"/>
    <w:rsid w:val="00190EA6"/>
    <w:rsid w:val="001A0A65"/>
    <w:rsid w:val="001C7358"/>
    <w:rsid w:val="001D1740"/>
    <w:rsid w:val="001D6062"/>
    <w:rsid w:val="001E4D27"/>
    <w:rsid w:val="00207E24"/>
    <w:rsid w:val="002149EA"/>
    <w:rsid w:val="00227364"/>
    <w:rsid w:val="00235280"/>
    <w:rsid w:val="0026611E"/>
    <w:rsid w:val="00272C0E"/>
    <w:rsid w:val="00272DFE"/>
    <w:rsid w:val="002770FC"/>
    <w:rsid w:val="00281677"/>
    <w:rsid w:val="002A5200"/>
    <w:rsid w:val="002E6972"/>
    <w:rsid w:val="002F0454"/>
    <w:rsid w:val="002F1B3D"/>
    <w:rsid w:val="002F2097"/>
    <w:rsid w:val="00301EB3"/>
    <w:rsid w:val="00303390"/>
    <w:rsid w:val="003234BD"/>
    <w:rsid w:val="0032717A"/>
    <w:rsid w:val="00346739"/>
    <w:rsid w:val="00357BF1"/>
    <w:rsid w:val="00384B32"/>
    <w:rsid w:val="00387341"/>
    <w:rsid w:val="00392DB2"/>
    <w:rsid w:val="00395917"/>
    <w:rsid w:val="003A3C73"/>
    <w:rsid w:val="003B6D62"/>
    <w:rsid w:val="003F118C"/>
    <w:rsid w:val="003F303F"/>
    <w:rsid w:val="004024AB"/>
    <w:rsid w:val="00404D80"/>
    <w:rsid w:val="004124A6"/>
    <w:rsid w:val="004143F1"/>
    <w:rsid w:val="004147EA"/>
    <w:rsid w:val="00422463"/>
    <w:rsid w:val="0042425C"/>
    <w:rsid w:val="00424C07"/>
    <w:rsid w:val="00465154"/>
    <w:rsid w:val="00470E13"/>
    <w:rsid w:val="00482685"/>
    <w:rsid w:val="00491F0C"/>
    <w:rsid w:val="00496D5B"/>
    <w:rsid w:val="00497F65"/>
    <w:rsid w:val="004A09FC"/>
    <w:rsid w:val="004A0B8E"/>
    <w:rsid w:val="004A30C0"/>
    <w:rsid w:val="004A7DAC"/>
    <w:rsid w:val="004B0635"/>
    <w:rsid w:val="004B5B7F"/>
    <w:rsid w:val="004B6C38"/>
    <w:rsid w:val="004C440D"/>
    <w:rsid w:val="004C46E8"/>
    <w:rsid w:val="004C64F7"/>
    <w:rsid w:val="004C69D9"/>
    <w:rsid w:val="004D694B"/>
    <w:rsid w:val="004F3909"/>
    <w:rsid w:val="004F46BB"/>
    <w:rsid w:val="005034F2"/>
    <w:rsid w:val="005229E2"/>
    <w:rsid w:val="00525385"/>
    <w:rsid w:val="00527DB6"/>
    <w:rsid w:val="00532626"/>
    <w:rsid w:val="0056630A"/>
    <w:rsid w:val="00576777"/>
    <w:rsid w:val="00590DF3"/>
    <w:rsid w:val="005956EC"/>
    <w:rsid w:val="005B2147"/>
    <w:rsid w:val="005B46B6"/>
    <w:rsid w:val="005C7120"/>
    <w:rsid w:val="005F04DF"/>
    <w:rsid w:val="005F26BB"/>
    <w:rsid w:val="00604EA2"/>
    <w:rsid w:val="00615A98"/>
    <w:rsid w:val="00620977"/>
    <w:rsid w:val="00631328"/>
    <w:rsid w:val="00680784"/>
    <w:rsid w:val="006A7656"/>
    <w:rsid w:val="006B21A4"/>
    <w:rsid w:val="006B7731"/>
    <w:rsid w:val="006C3957"/>
    <w:rsid w:val="006C7000"/>
    <w:rsid w:val="006D118B"/>
    <w:rsid w:val="006D28D9"/>
    <w:rsid w:val="006E54F9"/>
    <w:rsid w:val="006F0E7C"/>
    <w:rsid w:val="00704B72"/>
    <w:rsid w:val="0071355F"/>
    <w:rsid w:val="00715DF3"/>
    <w:rsid w:val="00720DB9"/>
    <w:rsid w:val="00741CFE"/>
    <w:rsid w:val="007562DF"/>
    <w:rsid w:val="00761D9B"/>
    <w:rsid w:val="00766DA9"/>
    <w:rsid w:val="00790570"/>
    <w:rsid w:val="007A622F"/>
    <w:rsid w:val="007A7CD3"/>
    <w:rsid w:val="007B321E"/>
    <w:rsid w:val="007E3278"/>
    <w:rsid w:val="007E3FC6"/>
    <w:rsid w:val="007F08FD"/>
    <w:rsid w:val="00830B84"/>
    <w:rsid w:val="00841AEA"/>
    <w:rsid w:val="00850288"/>
    <w:rsid w:val="00865494"/>
    <w:rsid w:val="008727AA"/>
    <w:rsid w:val="00873428"/>
    <w:rsid w:val="00881075"/>
    <w:rsid w:val="0089068B"/>
    <w:rsid w:val="00890FD2"/>
    <w:rsid w:val="008A3E32"/>
    <w:rsid w:val="008B191F"/>
    <w:rsid w:val="008B3E0A"/>
    <w:rsid w:val="008B66E4"/>
    <w:rsid w:val="008C38FC"/>
    <w:rsid w:val="008C528B"/>
    <w:rsid w:val="008C6087"/>
    <w:rsid w:val="008D41BC"/>
    <w:rsid w:val="008E36FE"/>
    <w:rsid w:val="008F1832"/>
    <w:rsid w:val="008F446C"/>
    <w:rsid w:val="00934078"/>
    <w:rsid w:val="00943766"/>
    <w:rsid w:val="009534F9"/>
    <w:rsid w:val="00960BEB"/>
    <w:rsid w:val="0096135B"/>
    <w:rsid w:val="0096373A"/>
    <w:rsid w:val="00967C5D"/>
    <w:rsid w:val="009725B2"/>
    <w:rsid w:val="009764A4"/>
    <w:rsid w:val="00976D48"/>
    <w:rsid w:val="009824CF"/>
    <w:rsid w:val="00993278"/>
    <w:rsid w:val="00996EB3"/>
    <w:rsid w:val="009A4282"/>
    <w:rsid w:val="009A51FD"/>
    <w:rsid w:val="009C0347"/>
    <w:rsid w:val="009C102C"/>
    <w:rsid w:val="009C5F1F"/>
    <w:rsid w:val="009E71FC"/>
    <w:rsid w:val="00A079B2"/>
    <w:rsid w:val="00A27024"/>
    <w:rsid w:val="00A32273"/>
    <w:rsid w:val="00A37ECC"/>
    <w:rsid w:val="00A644E2"/>
    <w:rsid w:val="00A65744"/>
    <w:rsid w:val="00A81F3F"/>
    <w:rsid w:val="00A86B46"/>
    <w:rsid w:val="00A96F89"/>
    <w:rsid w:val="00AA2F91"/>
    <w:rsid w:val="00AA6184"/>
    <w:rsid w:val="00AB0F66"/>
    <w:rsid w:val="00AB22D8"/>
    <w:rsid w:val="00AC0E3D"/>
    <w:rsid w:val="00AC15FF"/>
    <w:rsid w:val="00AF25DA"/>
    <w:rsid w:val="00AF28C9"/>
    <w:rsid w:val="00B012E7"/>
    <w:rsid w:val="00B01638"/>
    <w:rsid w:val="00B01EEA"/>
    <w:rsid w:val="00B05600"/>
    <w:rsid w:val="00B111C6"/>
    <w:rsid w:val="00B24E77"/>
    <w:rsid w:val="00B3659A"/>
    <w:rsid w:val="00B457BB"/>
    <w:rsid w:val="00B538A9"/>
    <w:rsid w:val="00B55D55"/>
    <w:rsid w:val="00B57586"/>
    <w:rsid w:val="00B73F87"/>
    <w:rsid w:val="00B7799A"/>
    <w:rsid w:val="00B86543"/>
    <w:rsid w:val="00BA09BA"/>
    <w:rsid w:val="00BC010D"/>
    <w:rsid w:val="00BC05CD"/>
    <w:rsid w:val="00BC54EC"/>
    <w:rsid w:val="00BD3ED1"/>
    <w:rsid w:val="00C00966"/>
    <w:rsid w:val="00C21891"/>
    <w:rsid w:val="00C22AE0"/>
    <w:rsid w:val="00C24A65"/>
    <w:rsid w:val="00C301BC"/>
    <w:rsid w:val="00C30E86"/>
    <w:rsid w:val="00C57F28"/>
    <w:rsid w:val="00C70C13"/>
    <w:rsid w:val="00C72BDA"/>
    <w:rsid w:val="00C76CD4"/>
    <w:rsid w:val="00C76DC0"/>
    <w:rsid w:val="00C81D19"/>
    <w:rsid w:val="00C86A1E"/>
    <w:rsid w:val="00CA3405"/>
    <w:rsid w:val="00CE6051"/>
    <w:rsid w:val="00CF09E8"/>
    <w:rsid w:val="00CF1144"/>
    <w:rsid w:val="00CF24F4"/>
    <w:rsid w:val="00CF6464"/>
    <w:rsid w:val="00D0204E"/>
    <w:rsid w:val="00D16F61"/>
    <w:rsid w:val="00D17F81"/>
    <w:rsid w:val="00D22CB4"/>
    <w:rsid w:val="00D25687"/>
    <w:rsid w:val="00D3348A"/>
    <w:rsid w:val="00D41782"/>
    <w:rsid w:val="00D46B5E"/>
    <w:rsid w:val="00D52FAD"/>
    <w:rsid w:val="00D53943"/>
    <w:rsid w:val="00D73BA3"/>
    <w:rsid w:val="00D7708D"/>
    <w:rsid w:val="00D837CD"/>
    <w:rsid w:val="00D84B4A"/>
    <w:rsid w:val="00D87CB5"/>
    <w:rsid w:val="00DA7132"/>
    <w:rsid w:val="00DD03E5"/>
    <w:rsid w:val="00DD1659"/>
    <w:rsid w:val="00DD4021"/>
    <w:rsid w:val="00DD4ECE"/>
    <w:rsid w:val="00DE2F81"/>
    <w:rsid w:val="00DE5D1D"/>
    <w:rsid w:val="00DE72A5"/>
    <w:rsid w:val="00E04A55"/>
    <w:rsid w:val="00E20AAE"/>
    <w:rsid w:val="00E22EF7"/>
    <w:rsid w:val="00E27B4A"/>
    <w:rsid w:val="00E3016C"/>
    <w:rsid w:val="00E36BFF"/>
    <w:rsid w:val="00E425BC"/>
    <w:rsid w:val="00E43544"/>
    <w:rsid w:val="00E45D12"/>
    <w:rsid w:val="00E463AE"/>
    <w:rsid w:val="00E57605"/>
    <w:rsid w:val="00E8020D"/>
    <w:rsid w:val="00E82C96"/>
    <w:rsid w:val="00E87AFD"/>
    <w:rsid w:val="00E9288C"/>
    <w:rsid w:val="00EA1142"/>
    <w:rsid w:val="00EB383B"/>
    <w:rsid w:val="00EB78AE"/>
    <w:rsid w:val="00EC606A"/>
    <w:rsid w:val="00ED0D2B"/>
    <w:rsid w:val="00F00D96"/>
    <w:rsid w:val="00F023D9"/>
    <w:rsid w:val="00F074D8"/>
    <w:rsid w:val="00F14088"/>
    <w:rsid w:val="00F14762"/>
    <w:rsid w:val="00F16EED"/>
    <w:rsid w:val="00F25207"/>
    <w:rsid w:val="00F27077"/>
    <w:rsid w:val="00F4042C"/>
    <w:rsid w:val="00F505DC"/>
    <w:rsid w:val="00F51387"/>
    <w:rsid w:val="00F617B7"/>
    <w:rsid w:val="00F800DF"/>
    <w:rsid w:val="00F937BB"/>
    <w:rsid w:val="00FA2C44"/>
    <w:rsid w:val="00FB2472"/>
    <w:rsid w:val="00FC16DD"/>
    <w:rsid w:val="00FC4996"/>
    <w:rsid w:val="00FC5C3F"/>
    <w:rsid w:val="00FC6586"/>
    <w:rsid w:val="00FD1296"/>
    <w:rsid w:val="00FD1CBC"/>
    <w:rsid w:val="00FD2884"/>
    <w:rsid w:val="00FD63EA"/>
    <w:rsid w:val="00FF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4A749"/>
  <w15:docId w15:val="{761B319C-7E41-4706-8F83-B4E2D8F4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6F8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3F87"/>
    <w:pPr>
      <w:tabs>
        <w:tab w:val="center" w:pos="4819"/>
        <w:tab w:val="right" w:pos="9638"/>
      </w:tabs>
    </w:pPr>
  </w:style>
  <w:style w:type="character" w:styleId="Puslapionumeris">
    <w:name w:val="page number"/>
    <w:basedOn w:val="Numatytasispastraiposriftas"/>
    <w:rsid w:val="00B73F87"/>
  </w:style>
  <w:style w:type="paragraph" w:styleId="Betarp">
    <w:name w:val="No Spacing"/>
    <w:uiPriority w:val="1"/>
    <w:qFormat/>
    <w:rsid w:val="006D118B"/>
    <w:pPr>
      <w:widowControl w:val="0"/>
      <w:autoSpaceDE w:val="0"/>
      <w:autoSpaceDN w:val="0"/>
      <w:adjustRightInd w:val="0"/>
    </w:pPr>
  </w:style>
  <w:style w:type="paragraph" w:styleId="prastasiniatinklio">
    <w:name w:val="Normal (Web)"/>
    <w:basedOn w:val="prastasis"/>
    <w:uiPriority w:val="99"/>
    <w:unhideWhenUsed/>
    <w:rsid w:val="00281677"/>
    <w:pPr>
      <w:spacing w:before="100" w:beforeAutospacing="1" w:after="119"/>
    </w:pPr>
    <w:rPr>
      <w:rFonts w:eastAsia="Calibri"/>
      <w:color w:val="000000"/>
    </w:rPr>
  </w:style>
  <w:style w:type="character" w:styleId="Grietas">
    <w:name w:val="Strong"/>
    <w:uiPriority w:val="22"/>
    <w:qFormat/>
    <w:rsid w:val="00387341"/>
    <w:rPr>
      <w:b/>
      <w:bCs/>
    </w:rPr>
  </w:style>
  <w:style w:type="paragraph" w:styleId="Pagrindinistekstas">
    <w:name w:val="Body Text"/>
    <w:basedOn w:val="prastasis"/>
    <w:link w:val="PagrindinistekstasDiagrama"/>
    <w:rsid w:val="00D52FAD"/>
    <w:pPr>
      <w:jc w:val="both"/>
    </w:pPr>
    <w:rPr>
      <w:szCs w:val="20"/>
      <w:lang w:eastAsia="en-US"/>
    </w:rPr>
  </w:style>
  <w:style w:type="character" w:customStyle="1" w:styleId="PagrindinistekstasDiagrama">
    <w:name w:val="Pagrindinis tekstas Diagrama"/>
    <w:link w:val="Pagrindinistekstas"/>
    <w:rsid w:val="00D52FAD"/>
    <w:rPr>
      <w:sz w:val="24"/>
      <w:lang w:eastAsia="en-US"/>
    </w:rPr>
  </w:style>
  <w:style w:type="paragraph" w:customStyle="1" w:styleId="istatymas">
    <w:name w:val="istatymas"/>
    <w:basedOn w:val="prastasis"/>
    <w:rsid w:val="009824CF"/>
    <w:pPr>
      <w:spacing w:before="100" w:beforeAutospacing="1" w:after="100" w:afterAutospacing="1"/>
    </w:pPr>
  </w:style>
  <w:style w:type="paragraph" w:styleId="Porat">
    <w:name w:val="footer"/>
    <w:basedOn w:val="prastasis"/>
    <w:link w:val="PoratDiagrama"/>
    <w:rsid w:val="0003000B"/>
    <w:pPr>
      <w:tabs>
        <w:tab w:val="center" w:pos="4819"/>
        <w:tab w:val="right" w:pos="9638"/>
      </w:tabs>
    </w:pPr>
  </w:style>
  <w:style w:type="character" w:customStyle="1" w:styleId="PoratDiagrama">
    <w:name w:val="Poraštė Diagrama"/>
    <w:link w:val="Porat"/>
    <w:rsid w:val="0003000B"/>
    <w:rPr>
      <w:sz w:val="24"/>
      <w:szCs w:val="24"/>
    </w:rPr>
  </w:style>
  <w:style w:type="character" w:customStyle="1" w:styleId="AntratsDiagrama">
    <w:name w:val="Antraštės Diagrama"/>
    <w:basedOn w:val="Numatytasispastraiposriftas"/>
    <w:link w:val="Antrats"/>
    <w:uiPriority w:val="99"/>
    <w:rsid w:val="00357BF1"/>
    <w:rPr>
      <w:sz w:val="24"/>
      <w:szCs w:val="24"/>
    </w:rPr>
  </w:style>
  <w:style w:type="paragraph" w:styleId="Debesliotekstas">
    <w:name w:val="Balloon Text"/>
    <w:basedOn w:val="prastasis"/>
    <w:link w:val="DebesliotekstasDiagrama"/>
    <w:rsid w:val="00357BF1"/>
    <w:rPr>
      <w:rFonts w:ascii="Tahoma" w:hAnsi="Tahoma" w:cs="Tahoma"/>
      <w:sz w:val="16"/>
      <w:szCs w:val="16"/>
    </w:rPr>
  </w:style>
  <w:style w:type="character" w:customStyle="1" w:styleId="DebesliotekstasDiagrama">
    <w:name w:val="Debesėlio tekstas Diagrama"/>
    <w:basedOn w:val="Numatytasispastraiposriftas"/>
    <w:link w:val="Debesliotekstas"/>
    <w:rsid w:val="00357BF1"/>
    <w:rPr>
      <w:rFonts w:ascii="Tahoma" w:hAnsi="Tahoma" w:cs="Tahoma"/>
      <w:sz w:val="16"/>
      <w:szCs w:val="16"/>
    </w:rPr>
  </w:style>
  <w:style w:type="paragraph" w:styleId="Sraopastraipa">
    <w:name w:val="List Paragraph"/>
    <w:basedOn w:val="prastasis"/>
    <w:uiPriority w:val="34"/>
    <w:qFormat/>
    <w:rsid w:val="00CE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6492">
      <w:bodyDiv w:val="1"/>
      <w:marLeft w:val="0"/>
      <w:marRight w:val="0"/>
      <w:marTop w:val="0"/>
      <w:marBottom w:val="0"/>
      <w:divBdr>
        <w:top w:val="none" w:sz="0" w:space="0" w:color="auto"/>
        <w:left w:val="none" w:sz="0" w:space="0" w:color="auto"/>
        <w:bottom w:val="none" w:sz="0" w:space="0" w:color="auto"/>
        <w:right w:val="none" w:sz="0" w:space="0" w:color="auto"/>
      </w:divBdr>
    </w:div>
    <w:div w:id="997000791">
      <w:bodyDiv w:val="1"/>
      <w:marLeft w:val="0"/>
      <w:marRight w:val="0"/>
      <w:marTop w:val="0"/>
      <w:marBottom w:val="0"/>
      <w:divBdr>
        <w:top w:val="none" w:sz="0" w:space="0" w:color="auto"/>
        <w:left w:val="none" w:sz="0" w:space="0" w:color="auto"/>
        <w:bottom w:val="none" w:sz="0" w:space="0" w:color="auto"/>
        <w:right w:val="none" w:sz="0" w:space="0" w:color="auto"/>
      </w:divBdr>
    </w:div>
    <w:div w:id="1297100966">
      <w:bodyDiv w:val="1"/>
      <w:marLeft w:val="0"/>
      <w:marRight w:val="0"/>
      <w:marTop w:val="0"/>
      <w:marBottom w:val="0"/>
      <w:divBdr>
        <w:top w:val="none" w:sz="0" w:space="0" w:color="auto"/>
        <w:left w:val="none" w:sz="0" w:space="0" w:color="auto"/>
        <w:bottom w:val="none" w:sz="0" w:space="0" w:color="auto"/>
        <w:right w:val="none" w:sz="0" w:space="0" w:color="auto"/>
      </w:divBdr>
    </w:div>
    <w:div w:id="1408502373">
      <w:bodyDiv w:val="1"/>
      <w:marLeft w:val="0"/>
      <w:marRight w:val="0"/>
      <w:marTop w:val="0"/>
      <w:marBottom w:val="0"/>
      <w:divBdr>
        <w:top w:val="none" w:sz="0" w:space="0" w:color="auto"/>
        <w:left w:val="none" w:sz="0" w:space="0" w:color="auto"/>
        <w:bottom w:val="none" w:sz="0" w:space="0" w:color="auto"/>
        <w:right w:val="none" w:sz="0" w:space="0" w:color="auto"/>
      </w:divBdr>
    </w:div>
    <w:div w:id="17722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5511D-CDD2-4866-9B40-497780E9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4885</Words>
  <Characters>2785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rajono savivaldybės administracija</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dc:creator>
  <cp:lastModifiedBy>snieguole_v</cp:lastModifiedBy>
  <cp:revision>2</cp:revision>
  <cp:lastPrinted>2020-01-16T12:22:00Z</cp:lastPrinted>
  <dcterms:created xsi:type="dcterms:W3CDTF">2020-01-16T12:22:00Z</dcterms:created>
  <dcterms:modified xsi:type="dcterms:W3CDTF">2020-01-16T12:22:00Z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37ddae18-9496-4293-835e-a5cd8185d0b4</vt:lpwstr>
  </property>
</Properties>
</file>